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安丘市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事业编教师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报名表</w:t>
      </w:r>
    </w:p>
    <w:tbl>
      <w:tblPr>
        <w:tblStyle w:val="7"/>
        <w:tblW w:w="98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1"/>
        <w:gridCol w:w="1191"/>
        <w:gridCol w:w="1191"/>
        <w:gridCol w:w="358"/>
        <w:gridCol w:w="833"/>
        <w:gridCol w:w="537"/>
        <w:gridCol w:w="654"/>
        <w:gridCol w:w="703"/>
        <w:gridCol w:w="983"/>
        <w:gridCol w:w="400"/>
        <w:gridCol w:w="13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9" w:hRule="atLeast"/>
          <w:jc w:val="center"/>
        </w:trPr>
        <w:tc>
          <w:tcPr>
            <w:tcW w:w="9823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color w:val="000000"/>
              </w:rPr>
              <w:t>报名序号：</w:t>
            </w:r>
            <w:r>
              <w:rPr>
                <w:rFonts w:hint="eastAsia" w:ascii="宋体" w:hAnsi="宋体"/>
                <w:color w:val="000000"/>
                <w:spacing w:val="-80"/>
              </w:rPr>
              <w:t>　　　　　</w:t>
            </w:r>
            <w:r>
              <w:rPr>
                <w:rFonts w:hint="eastAsia" w:ascii="宋体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宋体"/>
                <w:b/>
                <w:color w:val="000000"/>
              </w:rPr>
              <w:t xml:space="preserve">   </w:t>
            </w:r>
            <w:r>
              <w:rPr>
                <w:rFonts w:hint="eastAsia" w:ascii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出生年月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政治面貌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籍贯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hint="eastAsia" w:ascii="宋体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生</w:t>
            </w: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lang w:eastAsia="zh-CN"/>
              </w:rPr>
              <w:t>源</w:t>
            </w: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lang w:eastAsia="zh-CN"/>
              </w:rPr>
              <w:t>地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身份证号码</w:t>
            </w:r>
          </w:p>
        </w:tc>
        <w:tc>
          <w:tcPr>
            <w:tcW w:w="35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是否在职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人员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参加工作时间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工作单位及职务</w:t>
            </w:r>
          </w:p>
        </w:tc>
        <w:tc>
          <w:tcPr>
            <w:tcW w:w="28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eastAsia="宋体"/>
                <w:color w:val="000000"/>
                <w:kern w:val="2"/>
                <w:sz w:val="21"/>
                <w:lang w:val="en-US" w:eastAsia="zh-CN" w:bidi="ar-SA"/>
              </w:rPr>
              <w:t>学历情况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5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是否全日制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是否师范类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学段及学科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</w:rPr>
            </w:pPr>
          </w:p>
          <w:p>
            <w:pPr>
              <w:bidi w:val="0"/>
              <w:rPr>
                <w:kern w:val="2"/>
                <w:sz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常用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17"/>
                <w:lang w:eastAsia="zh-CN"/>
              </w:rPr>
            </w:pPr>
            <w:r>
              <w:rPr>
                <w:rFonts w:hint="eastAsia" w:ascii="宋体"/>
                <w:color w:val="000000"/>
                <w:szCs w:val="22"/>
                <w:lang w:eastAsia="zh-CN"/>
              </w:rPr>
              <w:t>通讯地址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备用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45" w:leftChars="0" w:firstLine="420" w:firstLineChars="0"/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3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报考岗位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7"/>
                <w:lang w:eastAsia="zh-CN"/>
              </w:rPr>
              <w:t>岗位编码</w:t>
            </w:r>
            <w:r>
              <w:rPr>
                <w:rFonts w:hint="eastAsia" w:ascii="宋体"/>
                <w:color w:val="000000"/>
                <w:sz w:val="17"/>
                <w:lang w:val="en-US" w:eastAsia="zh-CN"/>
              </w:rPr>
              <w:t>+岗位名称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是否属于减免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trike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考务费用的考生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45" w:leftChars="0" w:firstLine="420" w:firstLineChars="0"/>
              <w:rPr>
                <w:rFonts w:hint="eastAsia" w:ascii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2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（学习）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简历</w:t>
            </w:r>
          </w:p>
        </w:tc>
        <w:tc>
          <w:tcPr>
            <w:tcW w:w="822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9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家庭成员及其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主要社会关系</w:t>
            </w:r>
          </w:p>
        </w:tc>
        <w:tc>
          <w:tcPr>
            <w:tcW w:w="822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8" w:hRule="atLeast"/>
          <w:jc w:val="center"/>
        </w:trPr>
        <w:tc>
          <w:tcPr>
            <w:tcW w:w="982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我已仔细阅读《安丘市2021年公开招聘</w:t>
            </w:r>
            <w:r>
              <w:rPr>
                <w:rFonts w:hint="eastAsia"/>
                <w:kern w:val="0"/>
                <w:lang w:eastAsia="zh-CN"/>
              </w:rPr>
              <w:t>教师</w:t>
            </w:r>
            <w:r>
              <w:rPr>
                <w:rFonts w:hint="eastAsia"/>
                <w:kern w:val="0"/>
              </w:rPr>
              <w:t>简章》等相关材料，符合报考岗位要求，清楚并理解其内容。在此我郑重承诺：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一、自觉遵守安丘市事业单位招聘有关政策、规定；遵守考试纪律，服从考试安排，不舞弊或协助他人舞弊。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二、真实、准确地提供个人信息、证明资料、证件等相关材料。对报名自动生成的并提供给个人的信息（如报名序号），自行妥善保管。</w:t>
            </w:r>
          </w:p>
          <w:p>
            <w:pPr>
              <w:ind w:firstLine="420" w:firstLineChars="20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三、及时关注安丘市</w:t>
            </w:r>
            <w:r>
              <w:rPr>
                <w:rFonts w:hint="eastAsia"/>
                <w:lang w:eastAsia="zh-CN"/>
              </w:rPr>
              <w:t>人民</w:t>
            </w:r>
            <w:r>
              <w:rPr>
                <w:rFonts w:hint="eastAsia"/>
              </w:rPr>
              <w:t>政府网</w:t>
            </w:r>
            <w:r>
              <w:rPr>
                <w:rFonts w:hint="eastAsia"/>
                <w:lang w:eastAsia="zh-CN"/>
              </w:rPr>
              <w:t>站</w:t>
            </w:r>
            <w:r>
              <w:rPr>
                <w:rFonts w:hint="eastAsia"/>
              </w:rPr>
              <w:t>，准确理解报名、资格审查、笔试、面试、体检考核等信息，按要求参加招聘考试。</w:t>
            </w:r>
          </w:p>
          <w:p>
            <w:pPr>
              <w:ind w:firstLine="420" w:firstLineChars="20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对违反以上承诺所造成的后果，本人自愿承担相应责任。</w:t>
            </w:r>
          </w:p>
          <w:p>
            <w:pPr>
              <w:ind w:left="3312" w:leftChars="1577" w:firstLine="1"/>
              <w:jc w:val="center"/>
              <w:textAlignment w:val="baseline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>报考人（签名）：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备注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pStyle w:val="3"/>
        <w:ind w:left="0" w:leftChars="0" w:firstLine="0" w:firstLineChars="0"/>
        <w:textAlignment w:val="baseline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21ED"/>
    <w:rsid w:val="14AB0939"/>
    <w:rsid w:val="2F004C6E"/>
    <w:rsid w:val="37CB449A"/>
    <w:rsid w:val="4D400657"/>
    <w:rsid w:val="685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default" w:ascii="Arial" w:hAnsi="Arial" w:eastAsia="微软雅黑" w:cs="Arial"/>
      <w:color w:val="800080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yperlink"/>
    <w:basedOn w:val="8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3">
    <w:name w:val="disabled"/>
    <w:basedOn w:val="8"/>
    <w:uiPriority w:val="0"/>
    <w:rPr>
      <w:color w:val="FFFFFF"/>
      <w:bdr w:val="single" w:color="3D6BB7" w:sz="6" w:space="0"/>
      <w:shd w:val="clear" w:fill="3D6BB7"/>
    </w:rPr>
  </w:style>
  <w:style w:type="character" w:customStyle="1" w:styleId="14">
    <w:name w:val="end"/>
    <w:basedOn w:val="8"/>
    <w:uiPriority w:val="0"/>
    <w:rPr>
      <w:vanish/>
    </w:rPr>
  </w:style>
  <w:style w:type="character" w:customStyle="1" w:styleId="15">
    <w:name w:val="bgmenuhove2"/>
    <w:basedOn w:val="8"/>
    <w:uiPriority w:val="0"/>
    <w:rPr>
      <w:color w:val="EDDC0B"/>
    </w:rPr>
  </w:style>
  <w:style w:type="character" w:customStyle="1" w:styleId="16">
    <w:name w:val="home"/>
    <w:basedOn w:val="8"/>
    <w:uiPriority w:val="0"/>
    <w:rPr>
      <w:vanish/>
    </w:rPr>
  </w:style>
  <w:style w:type="character" w:customStyle="1" w:styleId="17">
    <w:name w:val="current"/>
    <w:basedOn w:val="8"/>
    <w:uiPriority w:val="0"/>
    <w:rPr>
      <w:color w:val="363636"/>
      <w:bdr w:val="single" w:color="F2F2F2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2009-06-30T18:41:50Z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