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5"/>
        </w:tabs>
        <w:snapToGrid w:val="0"/>
        <w:spacing w:line="60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  <w:lang w:val="en-US" w:eastAsia="zh-CN"/>
        </w:rPr>
        <w:t>郏县2021年公开引进高中教师岗位设置表</w:t>
      </w:r>
    </w:p>
    <w:tbl>
      <w:tblPr>
        <w:tblStyle w:val="3"/>
        <w:tblW w:w="0" w:type="auto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7"/>
        <w:gridCol w:w="1768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3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科目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设岗数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岗位设置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2B7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