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“先上岗、再考证”承诺书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本人报名参加“</w:t>
      </w:r>
      <w:r>
        <w:rPr>
          <w:rFonts w:hint="eastAsia" w:ascii="仿宋" w:hAnsi="仿宋" w:eastAsia="仿宋"/>
          <w:sz w:val="32"/>
          <w:szCs w:val="32"/>
        </w:rPr>
        <w:t>2021年高青县教育和体育局招聘高层次紧缺人才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，没有取得</w:t>
      </w:r>
      <w:r>
        <w:rPr>
          <w:rFonts w:hint="eastAsia" w:ascii="仿宋" w:hAnsi="仿宋" w:eastAsia="仿宋"/>
          <w:sz w:val="32"/>
          <w:szCs w:val="32"/>
        </w:rPr>
        <w:t>符合岗位要求</w:t>
      </w:r>
      <w:r>
        <w:rPr>
          <w:rFonts w:ascii="仿宋" w:hAnsi="仿宋" w:eastAsia="仿宋"/>
          <w:sz w:val="32"/>
          <w:szCs w:val="32"/>
        </w:rPr>
        <w:t>的教师资格证书。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《人社部等7部门关于应对新冠肺炎疫情影响实施部分职业资格“先上岗、再考证”阶段性措施的通知》（人社部发〔2020〕24号）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</w:rPr>
        <w:t>本人承诺：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若被</w:t>
      </w:r>
      <w:r>
        <w:rPr>
          <w:rFonts w:hint="eastAsia" w:ascii="仿宋" w:hAnsi="仿宋" w:eastAsia="仿宋"/>
          <w:sz w:val="32"/>
          <w:szCs w:val="32"/>
        </w:rPr>
        <w:t>聘用为</w:t>
      </w:r>
      <w:r>
        <w:rPr>
          <w:rFonts w:ascii="仿宋" w:hAnsi="仿宋" w:eastAsia="仿宋"/>
          <w:sz w:val="32"/>
          <w:szCs w:val="32"/>
        </w:rPr>
        <w:t>高青县事业单位教师</w:t>
      </w:r>
      <w:r>
        <w:rPr>
          <w:rFonts w:hint="eastAsia" w:ascii="仿宋" w:hAnsi="仿宋" w:eastAsia="仿宋"/>
          <w:sz w:val="32"/>
          <w:szCs w:val="32"/>
        </w:rPr>
        <w:t>，本</w:t>
      </w:r>
      <w:r>
        <w:rPr>
          <w:rFonts w:ascii="仿宋" w:hAnsi="仿宋" w:eastAsia="仿宋"/>
          <w:sz w:val="32"/>
          <w:szCs w:val="32"/>
        </w:rPr>
        <w:t>人将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被聘用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年内取得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的教师资格证书</w:t>
      </w:r>
      <w:r>
        <w:rPr>
          <w:rFonts w:hint="eastAsia" w:ascii="仿宋" w:hAnsi="仿宋" w:eastAsia="仿宋"/>
          <w:sz w:val="32"/>
          <w:szCs w:val="32"/>
        </w:rPr>
        <w:t>，如不</w:t>
      </w:r>
      <w:r>
        <w:rPr>
          <w:rFonts w:ascii="仿宋" w:hAnsi="仿宋" w:eastAsia="仿宋"/>
          <w:sz w:val="32"/>
          <w:szCs w:val="32"/>
        </w:rPr>
        <w:t>能取得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的教师资格证书</w:t>
      </w:r>
      <w:r>
        <w:rPr>
          <w:rFonts w:hint="eastAsia" w:ascii="仿宋" w:hAnsi="仿宋" w:eastAsia="仿宋"/>
          <w:sz w:val="32"/>
          <w:szCs w:val="32"/>
        </w:rPr>
        <w:t>，由聘用单位依法解除聘用合同。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226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手</w:t>
      </w:r>
      <w:r>
        <w:rPr>
          <w:rFonts w:hint="eastAsia" w:ascii="仿宋_GB2312" w:eastAsia="仿宋_GB2312"/>
          <w:sz w:val="32"/>
          <w:szCs w:val="32"/>
        </w:rPr>
        <w:t>写</w:t>
      </w:r>
      <w:r>
        <w:rPr>
          <w:rFonts w:ascii="仿宋_GB2312" w:eastAsia="仿宋_GB2312"/>
          <w:sz w:val="32"/>
          <w:szCs w:val="32"/>
        </w:rPr>
        <w:t>签名）</w:t>
      </w:r>
    </w:p>
    <w:p>
      <w:pPr>
        <w:ind w:left="2268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7498"/>
    <w:rsid w:val="13294916"/>
    <w:rsid w:val="1EBC42DF"/>
    <w:rsid w:val="1F2346B2"/>
    <w:rsid w:val="2B727498"/>
    <w:rsid w:val="3EB037EE"/>
    <w:rsid w:val="4F850100"/>
    <w:rsid w:val="56493870"/>
    <w:rsid w:val="734755FB"/>
    <w:rsid w:val="758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color w:val="FFFFFF"/>
      <w:sz w:val="20"/>
      <w:u w:val="none"/>
    </w:rPr>
  </w:style>
  <w:style w:type="character" w:styleId="13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