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茶陵县面向全日制普通高校应届毕业生招聘教师报名表</w:t>
      </w:r>
    </w:p>
    <w:p>
      <w:pPr>
        <w:spacing w:after="302" w:afterLines="50" w:line="280" w:lineRule="exact"/>
        <w:jc w:val="left"/>
        <w:rPr>
          <w:rFonts w:hint="eastAsia"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报名序号：</w:t>
      </w:r>
    </w:p>
    <w:tbl>
      <w:tblPr>
        <w:tblStyle w:val="7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9"/>
        <w:gridCol w:w="558"/>
        <w:gridCol w:w="1252"/>
        <w:gridCol w:w="347"/>
        <w:gridCol w:w="575"/>
        <w:gridCol w:w="42"/>
        <w:gridCol w:w="672"/>
        <w:gridCol w:w="534"/>
        <w:gridCol w:w="16"/>
        <w:gridCol w:w="195"/>
        <w:gridCol w:w="952"/>
        <w:gridCol w:w="1326"/>
        <w:gridCol w:w="1115"/>
        <w:gridCol w:w="160"/>
        <w:gridCol w:w="95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应聘学校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应聘岗位序号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应聘岗位名称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相片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(自行粘贴)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现学历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　位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087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4585" w:type="dxa"/>
            <w:gridSpan w:val="9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是否师范类专业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087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6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697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 贯</w:t>
            </w:r>
          </w:p>
        </w:tc>
        <w:tc>
          <w:tcPr>
            <w:tcW w:w="9258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省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市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县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乡(镇)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村(街道)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配偶姓名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配偶单位</w:t>
            </w: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2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（从小学到大学）学习与社会实践经历</w:t>
            </w:r>
          </w:p>
        </w:tc>
        <w:tc>
          <w:tcPr>
            <w:tcW w:w="9258" w:type="dxa"/>
            <w:gridSpan w:val="1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6" w:hRule="atLeast"/>
          <w:jc w:val="center"/>
        </w:trPr>
        <w:tc>
          <w:tcPr>
            <w:tcW w:w="10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与应聘岗位相关的实践经历或获得的荣誉</w:t>
            </w:r>
          </w:p>
        </w:tc>
        <w:tc>
          <w:tcPr>
            <w:tcW w:w="9258" w:type="dxa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3980" w:type="dxa"/>
            <w:gridSpan w:val="7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08" w:firstLineChars="147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11" w:firstLineChars="196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329" w:firstLineChars="633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467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经审查，符合应聘资格条件。</w:t>
            </w:r>
          </w:p>
          <w:p>
            <w:pPr>
              <w:widowControl/>
              <w:spacing w:line="280" w:lineRule="exact"/>
              <w:ind w:firstLine="420" w:firstLineChars="2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审查人签名：     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49" w:firstLineChars="833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3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9816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spacing w:line="240" w:lineRule="exact"/>
        <w:ind w:left="0" w:leftChars="0" w:right="-55" w:rightChars="-26" w:firstLine="0" w:firstLineChars="0"/>
        <w:rPr>
          <w:rFonts w:hint="eastAsia" w:ascii="黑体" w:eastAsia="黑体"/>
          <w:szCs w:val="32"/>
        </w:rPr>
      </w:pPr>
      <w:r>
        <w:rPr>
          <w:rFonts w:hint="eastAsia"/>
        </w:rPr>
        <w:t>说明： 1、岗位序号按报考岗位填写，报名序号由招聘单位填写； 2、经审查符合应聘资格条件后，此表由招聘单位留存，并由应聘者现场签字确认； 3、应聘者需另准备1寸彩色半身近照2张，照片背面请写上自己的姓名； 4、如有其他学术成果或课题及需要说明的情况可另附。</w:t>
      </w:r>
    </w:p>
    <w:p>
      <w:pPr>
        <w:pStyle w:val="3"/>
        <w:spacing w:line="240" w:lineRule="exact"/>
        <w:ind w:left="0" w:leftChars="0" w:right="-55" w:rightChars="-26" w:firstLine="0" w:firstLineChars="0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:17px;text-align:justify;text-indent:43px;vertical-al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7px;text-indent:3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text-indent:37px;background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128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vertical-align:baseline;backgro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-color:#FFFFFF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501"/>
    <w:rsid w:val="02DF0751"/>
    <w:rsid w:val="1EC27DA9"/>
    <w:rsid w:val="1ED15E05"/>
    <w:rsid w:val="219766AE"/>
    <w:rsid w:val="3B8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8">
    <w:name w:val="HTML Cite"/>
    <w:basedOn w:val="8"/>
    <w:uiPriority w:val="0"/>
  </w:style>
  <w:style w:type="character" w:customStyle="1" w:styleId="19">
    <w:name w:val="w100"/>
    <w:basedOn w:val="8"/>
    <w:uiPriority w:val="0"/>
  </w:style>
  <w:style w:type="character" w:customStyle="1" w:styleId="20">
    <w:name w:val="red"/>
    <w:basedOn w:val="8"/>
    <w:uiPriority w:val="0"/>
    <w:rPr>
      <w:color w:val="E1211F"/>
    </w:rPr>
  </w:style>
  <w:style w:type="character" w:customStyle="1" w:styleId="21">
    <w:name w:val="red1"/>
    <w:basedOn w:val="8"/>
    <w:uiPriority w:val="0"/>
    <w:rPr>
      <w:color w:val="E1211F"/>
    </w:rPr>
  </w:style>
  <w:style w:type="character" w:customStyle="1" w:styleId="22">
    <w:name w:val="red2"/>
    <w:basedOn w:val="8"/>
    <w:uiPriority w:val="0"/>
    <w:rPr>
      <w:color w:val="E33938"/>
      <w:u w:val="single"/>
    </w:rPr>
  </w:style>
  <w:style w:type="character" w:customStyle="1" w:styleId="23">
    <w:name w:val="red3"/>
    <w:basedOn w:val="8"/>
    <w:uiPriority w:val="0"/>
    <w:rPr>
      <w:color w:val="E1211F"/>
      <w:u w:val="single"/>
    </w:rPr>
  </w:style>
  <w:style w:type="character" w:customStyle="1" w:styleId="24">
    <w:name w:val="red4"/>
    <w:basedOn w:val="8"/>
    <w:uiPriority w:val="0"/>
    <w:rPr>
      <w:color w:val="E1211F"/>
    </w:rPr>
  </w:style>
  <w:style w:type="character" w:customStyle="1" w:styleId="25">
    <w:name w:val="yj-time"/>
    <w:basedOn w:val="8"/>
    <w:uiPriority w:val="0"/>
    <w:rPr>
      <w:color w:val="E1211F"/>
      <w:sz w:val="18"/>
      <w:szCs w:val="18"/>
    </w:rPr>
  </w:style>
  <w:style w:type="character" w:customStyle="1" w:styleId="26">
    <w:name w:val="yj-time1"/>
    <w:basedOn w:val="8"/>
    <w:uiPriority w:val="0"/>
    <w:rPr>
      <w:color w:val="AAAAAA"/>
      <w:sz w:val="18"/>
      <w:szCs w:val="18"/>
    </w:rPr>
  </w:style>
  <w:style w:type="character" w:customStyle="1" w:styleId="27">
    <w:name w:val="yjl"/>
    <w:basedOn w:val="8"/>
    <w:uiPriority w:val="0"/>
    <w:rPr>
      <w:color w:val="999999"/>
    </w:rPr>
  </w:style>
  <w:style w:type="character" w:customStyle="1" w:styleId="28">
    <w:name w:val="yjr"/>
    <w:basedOn w:val="8"/>
    <w:uiPriority w:val="0"/>
    <w:rPr>
      <w:bdr w:val="none" w:color="auto" w:sz="0" w:space="0"/>
    </w:rPr>
  </w:style>
  <w:style w:type="character" w:customStyle="1" w:styleId="29">
    <w:name w:val="hover"/>
    <w:basedOn w:val="8"/>
    <w:uiPriority w:val="0"/>
    <w:rPr>
      <w:shd w:val="clear" w:fill="FF0000"/>
    </w:rPr>
  </w:style>
  <w:style w:type="character" w:customStyle="1" w:styleId="30">
    <w:name w:val="hover1"/>
    <w:basedOn w:val="8"/>
    <w:uiPriority w:val="0"/>
    <w:rPr>
      <w:b/>
    </w:rPr>
  </w:style>
  <w:style w:type="character" w:customStyle="1" w:styleId="31">
    <w:name w:val="hover2"/>
    <w:basedOn w:val="8"/>
    <w:uiPriority w:val="0"/>
    <w:rPr>
      <w:shd w:val="clear" w:fill="FF0000"/>
    </w:rPr>
  </w:style>
  <w:style w:type="character" w:customStyle="1" w:styleId="32">
    <w:name w:val="name"/>
    <w:basedOn w:val="8"/>
    <w:uiPriority w:val="0"/>
    <w:rPr>
      <w:color w:val="2760B7"/>
    </w:rPr>
  </w:style>
  <w:style w:type="character" w:customStyle="1" w:styleId="33">
    <w:name w:val="ban-dy"/>
    <w:basedOn w:val="8"/>
    <w:uiPriority w:val="0"/>
    <w:rPr>
      <w:sz w:val="27"/>
      <w:szCs w:val="27"/>
    </w:rPr>
  </w:style>
  <w:style w:type="character" w:customStyle="1" w:styleId="34">
    <w:name w:val="con1"/>
    <w:basedOn w:val="8"/>
    <w:uiPriority w:val="0"/>
  </w:style>
  <w:style w:type="character" w:customStyle="1" w:styleId="35">
    <w:name w:val="tit10"/>
    <w:basedOn w:val="8"/>
    <w:uiPriority w:val="0"/>
    <w:rPr>
      <w:b/>
      <w:color w:val="333333"/>
      <w:sz w:val="39"/>
      <w:szCs w:val="39"/>
    </w:rPr>
  </w:style>
  <w:style w:type="character" w:customStyle="1" w:styleId="36">
    <w:name w:val="cur18"/>
    <w:basedOn w:val="8"/>
    <w:uiPriority w:val="0"/>
    <w:rPr>
      <w:color w:val="3354A2"/>
    </w:rPr>
  </w:style>
  <w:style w:type="character" w:customStyle="1" w:styleId="37">
    <w:name w:val="cur19"/>
    <w:basedOn w:val="8"/>
    <w:uiPriority w:val="0"/>
    <w:rPr>
      <w:shd w:val="clear" w:fill="FF0000"/>
    </w:rPr>
  </w:style>
  <w:style w:type="character" w:customStyle="1" w:styleId="38">
    <w:name w:val="cur20"/>
    <w:basedOn w:val="8"/>
    <w:uiPriority w:val="0"/>
    <w:rPr>
      <w:shd w:val="clear" w:fill="84B5FF"/>
    </w:rPr>
  </w:style>
  <w:style w:type="character" w:customStyle="1" w:styleId="39">
    <w:name w:val="yj-blue"/>
    <w:basedOn w:val="8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0">
    <w:name w:val="tyhl"/>
    <w:basedOn w:val="8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2009-06-30T16:22:00Z</dcterms:created>
  <dc:creator>Administrator</dc:creator>
  <cp:lastModifiedBy>Administrator</cp:lastModifiedBy>
  <dcterms:modified xsi:type="dcterms:W3CDTF">2009-06-30T19:54:35Z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