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hAnsi="华文中宋" w:eastAsia="方正小标宋简体" w:cs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bookmarkEnd w:id="0"/>
    <w:p>
      <w:pPr>
        <w:spacing w:line="540" w:lineRule="exact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我已仔细阅读《2021年泉州市惠安县公办学校公开招聘新任教师公告》，本人属于以下第（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）项对象，符合报考“2021届毕业生”岗位条件：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离校未就业的2019年、2020年毕业并取得学历（学位）证书的高校毕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</w:rPr>
        <w:t>业生，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档案等关系仍保留在原毕业学校，或保留在各级毕业生就业主管部门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9年、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20年国（境）内普通高校毕业生同期毕业，离校未就业的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留学毕业生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spacing w:line="540" w:lineRule="exac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本人签名：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填写日期：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                    </w:t>
      </w: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4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atLeast"/>
        <w:jc w:val="center"/>
        <w:rPr>
          <w:rFonts w:eastAsia="仿宋_GB2312" w:cs="仿宋_GB2312"/>
          <w:color w:val="333333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814" w:right="1531" w:bottom="1247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cs="宋体"/>
        <w:sz w:val="28"/>
        <w:szCs w:val="28"/>
      </w:rPr>
    </w:pPr>
    <w:r>
      <w:rPr>
        <w:rStyle w:val="5"/>
        <w:rFonts w:ascii="宋体" w:hAnsi="宋体" w:cs="宋体"/>
        <w:sz w:val="28"/>
        <w:szCs w:val="28"/>
      </w:rPr>
      <w:fldChar w:fldCharType="begin"/>
    </w:r>
    <w:r>
      <w:rPr>
        <w:rStyle w:val="5"/>
        <w:rFonts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- 2 -</w:t>
    </w:r>
    <w:r>
      <w:rPr>
        <w:rStyle w:val="5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C6900"/>
    <w:rsid w:val="1DD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2021-03-13T03:27:00Z</dcterms:created>
  <dc:creator>admin</dc:creator>
  <cp:lastModifiedBy>admin</cp:lastModifiedBy>
  <dcterms:modified xsi:type="dcterms:W3CDTF">2021-03-13T03:27:46Z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