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我已仔细阅读《2021年泉州经济技术开发区公办学校公开招聘新任教师公告》，本人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属于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对象，符合报考“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2021届毕业生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”岗位条件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离校未就业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</w:rPr>
        <w:t>201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年、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</w:rPr>
        <w:t>毕业并取得学历（学位）证书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的高校毕业生，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shd w:val="clear" w:color="auto" w:fill="FFFFFF"/>
        </w:rPr>
        <w:t>档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国（境）内普通高校毕业生同期毕业，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离校未就业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本人签名：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填写日期：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                    </w:t>
      </w:r>
    </w:p>
    <w:p>
      <w:pPr>
        <w:spacing w:line="540" w:lineRule="exact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/>
    <w:p>
      <w:pPr>
        <w:widowControl/>
        <w:spacing w:before="75" w:after="75"/>
        <w:jc w:val="left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04" w:right="1531" w:bottom="130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B4031"/>
    <w:rsid w:val="152759D4"/>
    <w:rsid w:val="20D5745A"/>
    <w:rsid w:val="355B4A94"/>
    <w:rsid w:val="4C6B753E"/>
    <w:rsid w:val="4EBA1FF1"/>
    <w:rsid w:val="53737895"/>
    <w:rsid w:val="598E21A2"/>
    <w:rsid w:val="59976E35"/>
    <w:rsid w:val="60AB4031"/>
    <w:rsid w:val="664226D0"/>
    <w:rsid w:val="6CE9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uiPriority w:val="0"/>
    <w:rPr>
      <w:rFonts w:ascii="Times New Roman" w:hAnsi="Times New Roman" w:eastAsia="宋体" w:cs="Times New Roman"/>
      <w:sz w:val="24"/>
    </w:rPr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 Char1"/>
    <w:basedOn w:val="1"/>
    <w:link w:val="7"/>
    <w:uiPriority w:val="0"/>
    <w:pPr>
      <w:tabs>
        <w:tab w:val="left" w:pos="0"/>
      </w:tabs>
      <w:spacing w:line="360" w:lineRule="auto"/>
    </w:pPr>
    <w:rPr>
      <w:rFonts w:ascii="Times New Roman" w:hAnsi="Times New Roman" w:eastAsia="宋体" w:cs="Times New Roman"/>
      <w:sz w:val="24"/>
    </w:rPr>
  </w:style>
  <w:style w:type="character" w:styleId="9">
    <w:name w:val="Strong"/>
    <w:basedOn w:val="7"/>
    <w:qFormat/>
    <w:uiPriority w:val="0"/>
    <w:rPr>
      <w:b/>
    </w:rPr>
  </w:style>
  <w:style w:type="character" w:styleId="10">
    <w:name w:val="page number"/>
    <w:basedOn w:val="7"/>
    <w:uiPriority w:val="0"/>
  </w:style>
  <w:style w:type="character" w:styleId="11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2009-06-30T16:23:00Z</dcterms:created>
  <dc:creator>Administrator</dc:creator>
  <cp:lastModifiedBy>Administrator</cp:lastModifiedBy>
  <dcterms:modified xsi:type="dcterms:W3CDTF">2009-06-30T17:55:43Z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