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eastAsia="仿宋_GB2312"/>
          <w:b/>
          <w:kern w:val="0"/>
          <w:sz w:val="30"/>
          <w:szCs w:val="30"/>
        </w:rPr>
      </w:pPr>
      <w:r>
        <w:rPr>
          <w:rFonts w:hint="eastAsia" w:hAnsi="宋体"/>
          <w:b w:val="0"/>
          <w:bCs/>
          <w:kern w:val="0"/>
          <w:sz w:val="28"/>
          <w:szCs w:val="28"/>
          <w:lang w:val="en-US" w:eastAsia="zh-CN"/>
        </w:rPr>
        <w:t>附件5：</w:t>
      </w:r>
      <w:r>
        <w:rPr>
          <w:rFonts w:hint="eastAsia" w:ascii="华文中宋" w:hAnsi="华文中宋" w:eastAsia="华文中宋" w:cs="华文中宋"/>
          <w:b w:val="0"/>
          <w:bCs/>
          <w:kern w:val="0"/>
          <w:sz w:val="32"/>
          <w:szCs w:val="32"/>
          <w:lang w:val="en-US" w:eastAsia="zh-CN"/>
        </w:rPr>
        <w:t>2021届全日制普通教育毕业生</w:t>
      </w:r>
      <w:r>
        <w:rPr>
          <w:rFonts w:hint="eastAsia" w:ascii="华文中宋" w:hAnsi="华文中宋" w:eastAsia="华文中宋" w:cs="华文中宋"/>
          <w:b w:val="0"/>
          <w:bCs/>
          <w:kern w:val="0"/>
          <w:sz w:val="32"/>
          <w:szCs w:val="32"/>
        </w:rPr>
        <w:t>报考</w:t>
      </w:r>
      <w:r>
        <w:rPr>
          <w:rFonts w:hint="eastAsia" w:ascii="华文中宋" w:hAnsi="华文中宋" w:eastAsia="华文中宋" w:cs="华文中宋"/>
          <w:b w:val="0"/>
          <w:bCs/>
          <w:kern w:val="0"/>
          <w:sz w:val="32"/>
          <w:szCs w:val="32"/>
          <w:lang w:eastAsia="zh-CN"/>
        </w:rPr>
        <w:t>学科</w:t>
      </w:r>
      <w:r>
        <w:rPr>
          <w:rFonts w:hint="eastAsia" w:ascii="华文中宋" w:hAnsi="华文中宋" w:eastAsia="华文中宋" w:cs="华文中宋"/>
          <w:b w:val="0"/>
          <w:bCs/>
          <w:kern w:val="0"/>
          <w:sz w:val="32"/>
          <w:szCs w:val="32"/>
        </w:rPr>
        <w:t>专业范围</w:t>
      </w:r>
    </w:p>
    <w:p>
      <w:pPr>
        <w:widowControl/>
        <w:spacing w:after="120" w:afterLines="50" w:line="500" w:lineRule="exact"/>
        <w:jc w:val="both"/>
        <w:rPr>
          <w:rFonts w:hint="eastAsia" w:hAnsi="宋体" w:eastAsia="宋体"/>
          <w:b w:val="0"/>
          <w:bCs/>
          <w:kern w:val="0"/>
          <w:sz w:val="28"/>
          <w:szCs w:val="28"/>
          <w:lang w:val="en-US" w:eastAsia="zh-CN"/>
        </w:rPr>
      </w:pPr>
    </w:p>
    <w:p>
      <w:pPr>
        <w:widowControl/>
        <w:spacing w:line="460" w:lineRule="exact"/>
        <w:rPr>
          <w:rFonts w:ascii="仿宋_GB2312" w:hAnsi="仿宋" w:eastAsia="仿宋_GB2312" w:cs="仿宋"/>
          <w:b/>
          <w:kern w:val="0"/>
          <w:sz w:val="30"/>
          <w:szCs w:val="30"/>
        </w:rPr>
      </w:pPr>
      <w:r>
        <w:rPr>
          <w:rFonts w:hint="eastAsia" w:ascii="仿宋_GB2312" w:hAnsi="仿宋" w:eastAsia="仿宋_GB2312" w:cs="仿宋"/>
          <w:b/>
          <w:kern w:val="0"/>
          <w:sz w:val="30"/>
          <w:szCs w:val="30"/>
        </w:rPr>
        <w:t>一、报考幼儿园学科专业范围：</w:t>
      </w:r>
    </w:p>
    <w:tbl>
      <w:tblPr>
        <w:tblStyle w:val="3"/>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363"/>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序号</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7" w:firstLineChars="3"/>
              <w:jc w:val="center"/>
              <w:rPr>
                <w:rFonts w:eastAsia="仿宋_GB2312"/>
                <w:kern w:val="0"/>
                <w:sz w:val="24"/>
              </w:rPr>
            </w:pPr>
            <w:r>
              <w:rPr>
                <w:rFonts w:eastAsia="仿宋_GB2312"/>
                <w:kern w:val="0"/>
                <w:sz w:val="24"/>
              </w:rPr>
              <w:t>岗位名称</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学科专业范围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681"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1</w:t>
            </w:r>
          </w:p>
        </w:tc>
        <w:tc>
          <w:tcPr>
            <w:tcW w:w="1363"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hint="eastAsia" w:eastAsia="仿宋_GB2312"/>
                <w:kern w:val="0"/>
                <w:sz w:val="24"/>
              </w:rPr>
              <w:t>幼儿园</w:t>
            </w:r>
          </w:p>
        </w:tc>
        <w:tc>
          <w:tcPr>
            <w:tcW w:w="6475"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学前教育、学前教育学、艺术教育（学前教育）、小学教育（学前方向）、英语教育（幼儿园英语方向）</w:t>
            </w:r>
            <w:r>
              <w:rPr>
                <w:rFonts w:hint="eastAsia" w:eastAsia="仿宋_GB2312"/>
                <w:kern w:val="0"/>
                <w:sz w:val="24"/>
              </w:rPr>
              <w:t>、幼儿教育</w:t>
            </w:r>
          </w:p>
        </w:tc>
      </w:tr>
    </w:tbl>
    <w:p>
      <w:pPr>
        <w:spacing w:line="460" w:lineRule="exact"/>
        <w:rPr>
          <w:rFonts w:ascii="仿宋_GB2312" w:eastAsia="仿宋_GB2312"/>
          <w:bCs/>
          <w:sz w:val="24"/>
        </w:rPr>
      </w:pPr>
      <w:r>
        <w:rPr>
          <w:rFonts w:hint="eastAsia" w:ascii="仿宋_GB2312" w:eastAsia="仿宋_GB2312"/>
          <w:bCs/>
          <w:sz w:val="24"/>
        </w:rPr>
        <w:t>注：1.本表适用范围指202</w:t>
      </w:r>
      <w:r>
        <w:rPr>
          <w:rFonts w:hint="eastAsia" w:ascii="仿宋_GB2312" w:eastAsia="仿宋_GB2312"/>
          <w:bCs/>
          <w:sz w:val="24"/>
          <w:lang w:val="en-US" w:eastAsia="zh-CN"/>
        </w:rPr>
        <w:t>1</w:t>
      </w:r>
      <w:r>
        <w:rPr>
          <w:rFonts w:hint="eastAsia" w:ascii="仿宋_GB2312" w:eastAsia="仿宋_GB2312"/>
          <w:bCs/>
          <w:sz w:val="24"/>
        </w:rPr>
        <w:t>届全日制普通教育毕业生未取得相应学科教师资格证的，但持有普通话水平测试等级合格证书、教育部教师资格考试中心颁发的教师资格笔试科目均合格证明或教育学、心理学合格证书，报考幼儿园岗位的人员。</w:t>
      </w:r>
    </w:p>
    <w:p>
      <w:pPr>
        <w:spacing w:line="460" w:lineRule="exact"/>
        <w:ind w:firstLine="480" w:firstLineChars="200"/>
        <w:rPr>
          <w:rFonts w:ascii="仿宋_GB2312" w:eastAsia="仿宋_GB2312"/>
          <w:bCs/>
          <w:sz w:val="24"/>
        </w:rPr>
      </w:pPr>
      <w:r>
        <w:rPr>
          <w:rFonts w:hint="eastAsia" w:ascii="仿宋_GB2312" w:eastAsia="仿宋_GB2312"/>
          <w:bCs/>
          <w:sz w:val="24"/>
        </w:rPr>
        <w:t>2.学科范围参照《福建省机关事业单位招考专业指导目录（20</w:t>
      </w:r>
      <w:r>
        <w:rPr>
          <w:rFonts w:hint="eastAsia" w:ascii="仿宋_GB2312" w:eastAsia="仿宋_GB2312"/>
          <w:bCs/>
          <w:sz w:val="24"/>
          <w:lang w:val="en-US" w:eastAsia="zh-CN"/>
        </w:rPr>
        <w:t>21</w:t>
      </w:r>
      <w:r>
        <w:rPr>
          <w:rFonts w:hint="eastAsia" w:ascii="仿宋_GB2312" w:eastAsia="仿宋_GB2312"/>
          <w:bCs/>
          <w:sz w:val="24"/>
        </w:rPr>
        <w:t>年</w:t>
      </w:r>
      <w:r>
        <w:rPr>
          <w:rFonts w:hint="eastAsia" w:ascii="仿宋_GB2312" w:eastAsia="仿宋_GB2312"/>
          <w:bCs/>
          <w:color w:val="000000"/>
          <w:sz w:val="24"/>
        </w:rPr>
        <w:t>）</w:t>
      </w:r>
      <w:r>
        <w:rPr>
          <w:rFonts w:hint="eastAsia" w:ascii="仿宋_GB2312" w:eastAsia="仿宋_GB2312"/>
          <w:bCs/>
          <w:sz w:val="24"/>
        </w:rPr>
        <w:t>》</w:t>
      </w:r>
    </w:p>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中宋" w:hAnsi="华文中宋" w:eastAsia="华文中宋" w:cs="华文中宋"/>
          <w:b w:val="0"/>
          <w:bCs/>
          <w:kern w:val="0"/>
          <w:sz w:val="32"/>
          <w:szCs w:val="32"/>
          <w:lang w:val="en-US" w:eastAsia="zh-CN"/>
        </w:rPr>
      </w:pPr>
    </w:p>
    <w:p>
      <w:pPr>
        <w:widowControl/>
        <w:spacing w:line="460" w:lineRule="exact"/>
        <w:rPr>
          <w:rFonts w:hint="eastAsia" w:ascii="仿宋_GB2312" w:hAnsi="仿宋" w:eastAsia="仿宋_GB2312" w:cs="仿宋"/>
          <w:b/>
          <w:kern w:val="0"/>
          <w:sz w:val="30"/>
          <w:szCs w:val="30"/>
        </w:rPr>
      </w:pPr>
      <w:r>
        <w:rPr>
          <w:rFonts w:hint="eastAsia" w:ascii="仿宋_GB2312" w:hAnsi="仿宋" w:eastAsia="仿宋_GB2312" w:cs="仿宋"/>
          <w:b/>
          <w:kern w:val="0"/>
          <w:sz w:val="30"/>
          <w:szCs w:val="30"/>
          <w:lang w:val="en-US" w:eastAsia="zh-CN"/>
        </w:rPr>
        <w:t>二、</w:t>
      </w:r>
      <w:r>
        <w:rPr>
          <w:rFonts w:hint="eastAsia" w:ascii="仿宋_GB2312" w:hAnsi="仿宋" w:eastAsia="仿宋_GB2312" w:cs="仿宋"/>
          <w:b/>
          <w:kern w:val="0"/>
          <w:sz w:val="30"/>
          <w:szCs w:val="30"/>
        </w:rPr>
        <w:t>报考</w:t>
      </w:r>
      <w:r>
        <w:rPr>
          <w:rFonts w:hint="eastAsia" w:ascii="仿宋_GB2312" w:hAnsi="仿宋" w:eastAsia="仿宋_GB2312" w:cs="仿宋"/>
          <w:b/>
          <w:kern w:val="0"/>
          <w:sz w:val="30"/>
          <w:szCs w:val="30"/>
          <w:lang w:eastAsia="zh-CN"/>
        </w:rPr>
        <w:t>小学</w:t>
      </w:r>
      <w:r>
        <w:rPr>
          <w:rFonts w:hint="eastAsia" w:ascii="仿宋_GB2312" w:hAnsi="仿宋" w:eastAsia="仿宋_GB2312" w:cs="仿宋"/>
          <w:b/>
          <w:kern w:val="0"/>
          <w:sz w:val="30"/>
          <w:szCs w:val="30"/>
        </w:rPr>
        <w:t>学科专业范围</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7" w:firstLineChars="3"/>
              <w:jc w:val="center"/>
              <w:rPr>
                <w:rFonts w:eastAsia="仿宋_GB2312"/>
                <w:kern w:val="0"/>
                <w:sz w:val="24"/>
              </w:rPr>
            </w:pPr>
            <w:r>
              <w:rPr>
                <w:rFonts w:eastAsia="仿宋_GB2312"/>
                <w:kern w:val="0"/>
                <w:sz w:val="24"/>
              </w:rPr>
              <w:t>岗位名称</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学科专业范围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小学语文</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中国语言文学类、新闻传播学类、历史学类、哲学类、小学教育、小学教育（语文方向）、语文教育、历史教育、思想政治教育、政史教育、教育学、人文教育、华文教育、初等教育、初等教育（语文方向）、课程与教学论（语文学科）、学科教学（语文）、</w:t>
            </w:r>
            <w:r>
              <w:rPr>
                <w:rFonts w:hint="eastAsia" w:eastAsia="仿宋_GB2312"/>
                <w:strike w:val="0"/>
                <w:dstrike w:val="0"/>
                <w:color w:val="auto"/>
                <w:kern w:val="0"/>
                <w:sz w:val="24"/>
                <w:highlight w:val="none"/>
                <w:lang w:eastAsia="zh-CN"/>
              </w:rPr>
              <w:t>综合文科教育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6"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小学数学</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eastAsia="仿宋_GB2312"/>
                <w:color w:val="auto"/>
                <w:sz w:val="24"/>
                <w:lang w:eastAsia="zh-CN"/>
              </w:rPr>
            </w:pPr>
            <w:r>
              <w:rPr>
                <w:rFonts w:eastAsia="仿宋_GB2312"/>
                <w:color w:val="auto"/>
                <w:kern w:val="0"/>
                <w:sz w:val="24"/>
              </w:rPr>
              <w:t>数学类、小学教育、小学教育（数学方向）、数学教育、初等教育（数学方向）、课程与教学论（数学学科）、学科教学（数学）、物理教育、物理学、应用物理学、声学、理论物理、粒子物理与原子核物理 、原子与分子物理、等离子体物理 、凝聚态物理、光学、无线电物理 、</w:t>
            </w:r>
            <w:r>
              <w:rPr>
                <w:rFonts w:hint="eastAsia" w:eastAsia="仿宋_GB2312"/>
                <w:color w:val="auto"/>
                <w:kern w:val="0"/>
                <w:sz w:val="24"/>
                <w:lang w:eastAsia="zh-CN"/>
              </w:rPr>
              <w:t>物理电子学、光学工程、能源与材料物理、</w:t>
            </w:r>
            <w:r>
              <w:rPr>
                <w:rFonts w:eastAsia="仿宋_GB2312"/>
                <w:color w:val="auto"/>
                <w:kern w:val="0"/>
                <w:sz w:val="24"/>
              </w:rPr>
              <w:t>课程与教学论（物理学科）、学科教学（物理）、化学教育、化学、应用化学、</w:t>
            </w:r>
            <w:r>
              <w:rPr>
                <w:rFonts w:hint="eastAsia" w:eastAsia="仿宋_GB2312"/>
                <w:color w:val="auto"/>
                <w:kern w:val="0"/>
                <w:sz w:val="24"/>
                <w:lang w:eastAsia="zh-CN"/>
              </w:rPr>
              <w:t>化学生物学、</w:t>
            </w:r>
            <w:r>
              <w:rPr>
                <w:rFonts w:eastAsia="仿宋_GB2312"/>
                <w:color w:val="auto"/>
                <w:kern w:val="0"/>
                <w:sz w:val="24"/>
              </w:rPr>
              <w:t>分子科学与工程、无机化学、分析化学、有机化学、物理化学、高分子化学与物理、材料化学、环境化学、电化学、催化化学、物构化学、化学基地班、化学分析技术、学科教学（化学）、课程与教学论（化学学科）</w:t>
            </w:r>
            <w:r>
              <w:rPr>
                <w:rFonts w:hint="eastAsia" w:eastAsia="仿宋_GB2312"/>
                <w:color w:val="auto"/>
                <w:kern w:val="0"/>
                <w:sz w:val="24"/>
                <w:lang w:eastAsia="zh-CN"/>
              </w:rPr>
              <w:t>、综合理科教育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小学英语</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color w:val="auto"/>
                <w:kern w:val="0"/>
                <w:sz w:val="24"/>
              </w:rPr>
            </w:pPr>
            <w:r>
              <w:rPr>
                <w:rFonts w:eastAsia="仿宋_GB2312"/>
                <w:color w:val="auto"/>
                <w:kern w:val="0"/>
                <w:sz w:val="24"/>
              </w:rPr>
              <w:t>英语类专业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小学体育</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体育学类、小学教育（体育方向）、课程与教学论（体育学科）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小学科学、综合实践</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eastAsia="仿宋_GB2312"/>
                <w:kern w:val="0"/>
                <w:sz w:val="24"/>
              </w:rPr>
              <w:t>理学、工学、医学大类、农学大类、小学教育、科学教育、现代教育技术</w:t>
            </w:r>
            <w:r>
              <w:rPr>
                <w:rFonts w:hint="eastAsia" w:eastAsia="仿宋_GB2312"/>
                <w:kern w:val="0"/>
                <w:sz w:val="24"/>
                <w:lang w:eastAsia="zh-CN"/>
              </w:rPr>
              <w:t>、</w:t>
            </w:r>
            <w:r>
              <w:rPr>
                <w:rFonts w:eastAsia="仿宋_GB2312"/>
                <w:kern w:val="0"/>
                <w:sz w:val="24"/>
              </w:rPr>
              <w:t>教育技术学</w:t>
            </w:r>
            <w:r>
              <w:rPr>
                <w:rFonts w:hint="eastAsia" w:eastAsia="仿宋_GB2312"/>
                <w:kern w:val="0"/>
                <w:sz w:val="24"/>
                <w:lang w:eastAsia="zh-CN"/>
              </w:rPr>
              <w:t>、科学与技术教育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小学音乐</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eastAsia="仿宋_GB2312"/>
                <w:kern w:val="0"/>
                <w:sz w:val="24"/>
              </w:rPr>
              <w:t>表演艺术类、音乐教育、小学教育（音乐方向）、艺术教育（音乐方向）、课程与教学论（音乐学科）、学科教学（音乐）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小学美术</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eastAsia="仿宋_GB2312"/>
                <w:kern w:val="0"/>
                <w:sz w:val="24"/>
              </w:rPr>
              <w:t>艺术设计类、美术教育、小学教育（美术方向）、艺术教育（美术方向）、课程与教学论（美术学科）、学科教学（美术）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hint="eastAsia" w:eastAsia="仿宋_GB2312"/>
                <w:kern w:val="0"/>
                <w:sz w:val="24"/>
                <w:lang w:eastAsia="zh-CN"/>
              </w:rPr>
              <w:t>小学道德与法治</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专业不限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kern w:val="0"/>
                <w:sz w:val="24"/>
              </w:rPr>
              <w:t>小学心理</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eastAsia="仿宋_GB2312"/>
                <w:kern w:val="0"/>
                <w:sz w:val="24"/>
              </w:rPr>
              <w:t>心理学类</w:t>
            </w:r>
            <w:r>
              <w:rPr>
                <w:rFonts w:hint="eastAsia" w:eastAsia="仿宋_GB2312"/>
                <w:kern w:val="0"/>
                <w:sz w:val="24"/>
                <w:lang w:eastAsia="zh-CN"/>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10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hint="eastAsia" w:eastAsia="仿宋_GB2312"/>
                <w:kern w:val="0"/>
                <w:sz w:val="24"/>
                <w:lang w:eastAsia="zh-CN"/>
              </w:rPr>
              <w:t>小学</w:t>
            </w:r>
            <w:r>
              <w:rPr>
                <w:rFonts w:eastAsia="仿宋_GB2312"/>
                <w:kern w:val="0"/>
                <w:sz w:val="24"/>
              </w:rPr>
              <w:t>信息</w:t>
            </w:r>
          </w:p>
          <w:p>
            <w:pPr>
              <w:widowControl/>
              <w:spacing w:line="320" w:lineRule="exact"/>
              <w:jc w:val="left"/>
              <w:rPr>
                <w:rFonts w:eastAsia="仿宋_GB2312"/>
                <w:kern w:val="0"/>
                <w:sz w:val="24"/>
              </w:rPr>
            </w:pPr>
            <w:r>
              <w:rPr>
                <w:rFonts w:eastAsia="仿宋_GB2312"/>
                <w:kern w:val="0"/>
                <w:sz w:val="24"/>
              </w:rPr>
              <w:t>技术</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eastAsia="仿宋_GB2312"/>
                <w:kern w:val="0"/>
                <w:sz w:val="24"/>
              </w:rPr>
            </w:pPr>
            <w:r>
              <w:rPr>
                <w:rFonts w:eastAsia="仿宋_GB2312"/>
                <w:bCs/>
                <w:sz w:val="24"/>
              </w:rPr>
              <w:t>计算机科学与技术类、计算机软件类、计算机网络技术类、计算机信息管理类、计算机多媒体技术类、计算机硬件技术类、计算机专门应用类、计算机教育、现代教育技术、教育技术学</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仿宋_GB2312"/>
          <w:bCs/>
          <w:sz w:val="24"/>
          <w:szCs w:val="24"/>
        </w:rPr>
      </w:pPr>
      <w:r>
        <w:rPr>
          <w:rFonts w:eastAsia="仿宋_GB2312"/>
          <w:bCs/>
          <w:sz w:val="24"/>
          <w:szCs w:val="24"/>
        </w:rPr>
        <w:t>注：1.本表适用范围指20</w:t>
      </w:r>
      <w:r>
        <w:rPr>
          <w:rFonts w:hint="eastAsia" w:eastAsia="仿宋_GB2312"/>
          <w:bCs/>
          <w:sz w:val="24"/>
          <w:szCs w:val="24"/>
          <w:lang w:val="en-US" w:eastAsia="zh-CN"/>
        </w:rPr>
        <w:t>21</w:t>
      </w:r>
      <w:r>
        <w:rPr>
          <w:rFonts w:eastAsia="仿宋_GB2312"/>
          <w:bCs/>
          <w:sz w:val="24"/>
          <w:szCs w:val="24"/>
        </w:rPr>
        <w:t>届</w:t>
      </w:r>
      <w:r>
        <w:rPr>
          <w:rFonts w:hint="eastAsia" w:eastAsia="仿宋_GB2312"/>
          <w:bCs/>
          <w:sz w:val="24"/>
          <w:szCs w:val="24"/>
          <w:lang w:eastAsia="zh-CN"/>
        </w:rPr>
        <w:t>全日制普通教育毕业生</w:t>
      </w:r>
      <w:r>
        <w:rPr>
          <w:rFonts w:eastAsia="仿宋_GB2312"/>
          <w:bCs/>
          <w:sz w:val="24"/>
          <w:szCs w:val="24"/>
        </w:rPr>
        <w:t>未取得</w:t>
      </w:r>
      <w:r>
        <w:rPr>
          <w:rFonts w:hint="eastAsia" w:eastAsia="仿宋_GB2312"/>
          <w:bCs/>
          <w:sz w:val="24"/>
          <w:szCs w:val="24"/>
          <w:lang w:eastAsia="zh-CN"/>
        </w:rPr>
        <w:t>相应学科</w:t>
      </w:r>
      <w:r>
        <w:rPr>
          <w:rFonts w:eastAsia="仿宋_GB2312"/>
          <w:bCs/>
          <w:sz w:val="24"/>
          <w:szCs w:val="24"/>
        </w:rPr>
        <w:t>教师资格证</w:t>
      </w:r>
      <w:r>
        <w:rPr>
          <w:rFonts w:hint="eastAsia" w:eastAsia="仿宋_GB2312"/>
          <w:bCs/>
          <w:sz w:val="24"/>
          <w:szCs w:val="24"/>
          <w:lang w:eastAsia="zh-CN"/>
        </w:rPr>
        <w:t>的</w:t>
      </w:r>
      <w:r>
        <w:rPr>
          <w:rFonts w:eastAsia="仿宋_GB2312"/>
          <w:bCs/>
          <w:sz w:val="24"/>
          <w:szCs w:val="24"/>
        </w:rPr>
        <w:t>，但持有普通话</w:t>
      </w:r>
      <w:r>
        <w:rPr>
          <w:rFonts w:hint="eastAsia" w:eastAsia="仿宋_GB2312"/>
          <w:bCs/>
          <w:sz w:val="24"/>
          <w:szCs w:val="24"/>
          <w:lang w:eastAsia="zh-CN"/>
        </w:rPr>
        <w:t>水平测试等级</w:t>
      </w:r>
      <w:r>
        <w:rPr>
          <w:rFonts w:eastAsia="仿宋_GB2312"/>
          <w:bCs/>
          <w:sz w:val="24"/>
          <w:szCs w:val="24"/>
        </w:rPr>
        <w:t>合格证书</w:t>
      </w:r>
      <w:r>
        <w:rPr>
          <w:rFonts w:hint="eastAsia" w:eastAsia="仿宋_GB2312"/>
          <w:bCs/>
          <w:sz w:val="24"/>
          <w:szCs w:val="24"/>
          <w:lang w:eastAsia="zh-CN"/>
        </w:rPr>
        <w:t>、</w:t>
      </w:r>
      <w:r>
        <w:rPr>
          <w:rFonts w:eastAsia="仿宋_GB2312"/>
          <w:bCs/>
          <w:sz w:val="24"/>
          <w:szCs w:val="24"/>
        </w:rPr>
        <w:t>教育部教师资格考试中心颁发的教师资格</w:t>
      </w:r>
      <w:r>
        <w:rPr>
          <w:rFonts w:hint="eastAsia" w:eastAsia="仿宋_GB2312"/>
          <w:bCs/>
          <w:sz w:val="24"/>
          <w:szCs w:val="24"/>
          <w:lang w:eastAsia="zh-CN"/>
        </w:rPr>
        <w:t>笔试科目均</w:t>
      </w:r>
      <w:r>
        <w:rPr>
          <w:rFonts w:eastAsia="仿宋_GB2312"/>
          <w:bCs/>
          <w:sz w:val="24"/>
          <w:szCs w:val="24"/>
        </w:rPr>
        <w:t>合格证明</w:t>
      </w:r>
      <w:r>
        <w:rPr>
          <w:rFonts w:hint="eastAsia" w:eastAsia="仿宋_GB2312"/>
          <w:bCs/>
          <w:sz w:val="24"/>
          <w:szCs w:val="24"/>
          <w:lang w:eastAsia="zh-CN"/>
        </w:rPr>
        <w:t>或教育学、心理学合格证书</w:t>
      </w:r>
      <w:r>
        <w:rPr>
          <w:rFonts w:eastAsia="仿宋_GB2312"/>
          <w:bCs/>
          <w:sz w:val="24"/>
          <w:szCs w:val="24"/>
        </w:rPr>
        <w:t>，报考</w:t>
      </w:r>
      <w:r>
        <w:rPr>
          <w:rFonts w:hint="eastAsia" w:eastAsia="仿宋_GB2312"/>
          <w:bCs/>
          <w:sz w:val="24"/>
          <w:szCs w:val="24"/>
          <w:lang w:eastAsia="zh-CN"/>
        </w:rPr>
        <w:t>小</w:t>
      </w:r>
      <w:r>
        <w:rPr>
          <w:rFonts w:eastAsia="仿宋_GB2312"/>
          <w:bCs/>
          <w:sz w:val="24"/>
          <w:szCs w:val="24"/>
        </w:rPr>
        <w:t>学岗位的人员。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hint="eastAsia" w:eastAsia="仿宋_GB2312"/>
          <w:bCs/>
          <w:sz w:val="24"/>
          <w:szCs w:val="24"/>
          <w:lang w:eastAsia="zh-CN"/>
        </w:rPr>
      </w:pPr>
      <w:r>
        <w:rPr>
          <w:rFonts w:hint="eastAsia" w:eastAsia="仿宋_GB2312"/>
          <w:bCs/>
          <w:sz w:val="24"/>
          <w:szCs w:val="24"/>
          <w:lang w:val="en-US" w:eastAsia="zh-CN"/>
        </w:rPr>
        <w:t>2.</w:t>
      </w:r>
      <w:r>
        <w:rPr>
          <w:rFonts w:eastAsia="仿宋_GB2312"/>
          <w:bCs/>
          <w:sz w:val="24"/>
          <w:szCs w:val="24"/>
        </w:rPr>
        <w:t>学科范围参照</w:t>
      </w:r>
      <w:r>
        <w:rPr>
          <w:rFonts w:hint="eastAsia" w:eastAsia="仿宋_GB2312"/>
          <w:bCs/>
          <w:sz w:val="24"/>
          <w:szCs w:val="24"/>
          <w:lang w:eastAsia="zh-CN"/>
        </w:rPr>
        <w:t>《</w:t>
      </w:r>
      <w:r>
        <w:rPr>
          <w:rFonts w:eastAsia="仿宋_GB2312"/>
          <w:bCs/>
          <w:sz w:val="24"/>
          <w:szCs w:val="24"/>
        </w:rPr>
        <w:t>福建省机关事业单位招考专业指导目录（20</w:t>
      </w:r>
      <w:r>
        <w:rPr>
          <w:rFonts w:hint="eastAsia" w:eastAsia="仿宋_GB2312"/>
          <w:bCs/>
          <w:sz w:val="24"/>
          <w:szCs w:val="24"/>
          <w:lang w:val="en-US" w:eastAsia="zh-CN"/>
        </w:rPr>
        <w:t>21</w:t>
      </w:r>
      <w:r>
        <w:rPr>
          <w:rFonts w:eastAsia="仿宋_GB2312"/>
          <w:bCs/>
          <w:sz w:val="24"/>
          <w:szCs w:val="24"/>
        </w:rPr>
        <w:t>年</w:t>
      </w:r>
      <w:r>
        <w:rPr>
          <w:rFonts w:eastAsia="仿宋_GB2312"/>
          <w:bCs/>
          <w:color w:val="000000"/>
          <w:sz w:val="24"/>
          <w:szCs w:val="24"/>
        </w:rPr>
        <w:t>）</w:t>
      </w:r>
      <w:r>
        <w:rPr>
          <w:rFonts w:hint="eastAsia" w:eastAsia="仿宋_GB2312"/>
          <w:bCs/>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eastAsia="仿宋_GB2312"/>
          <w:bCs/>
          <w:sz w:val="24"/>
          <w:szCs w:val="2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eastAsia="仿宋_GB2312"/>
          <w:bCs/>
          <w:sz w:val="24"/>
          <w:szCs w:val="24"/>
          <w:lang w:eastAsia="zh-CN"/>
        </w:rPr>
      </w:pPr>
    </w:p>
    <w:p>
      <w:pPr>
        <w:widowControl/>
        <w:spacing w:line="460" w:lineRule="exact"/>
        <w:rPr>
          <w:rFonts w:hint="eastAsia" w:ascii="仿宋_GB2312" w:hAnsi="仿宋" w:eastAsia="仿宋_GB2312" w:cs="仿宋"/>
          <w:b/>
          <w:kern w:val="0"/>
          <w:sz w:val="30"/>
          <w:szCs w:val="30"/>
          <w:lang w:val="en-US" w:eastAsia="zh-CN"/>
        </w:rPr>
      </w:pPr>
      <w:r>
        <w:rPr>
          <w:rFonts w:hint="eastAsia" w:ascii="仿宋_GB2312" w:hAnsi="仿宋" w:eastAsia="仿宋_GB2312" w:cs="仿宋"/>
          <w:b/>
          <w:kern w:val="0"/>
          <w:sz w:val="30"/>
          <w:szCs w:val="30"/>
          <w:lang w:val="en-US" w:eastAsia="zh-CN"/>
        </w:rPr>
        <w:t>三、报考中学学科专业范围</w:t>
      </w: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ind w:firstLine="7" w:firstLineChars="3"/>
              <w:jc w:val="center"/>
              <w:rPr>
                <w:rFonts w:eastAsia="仿宋_GB2312"/>
                <w:kern w:val="0"/>
                <w:sz w:val="24"/>
              </w:rPr>
            </w:pPr>
            <w:r>
              <w:rPr>
                <w:rFonts w:eastAsia="仿宋_GB2312"/>
                <w:kern w:val="0"/>
                <w:sz w:val="24"/>
              </w:rPr>
              <w:t>岗位名称</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学科专业范围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中学语文</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语文教育、汉语言文学（教育）、汉语（言）、</w:t>
            </w:r>
            <w:r>
              <w:rPr>
                <w:rFonts w:hint="eastAsia" w:eastAsia="仿宋_GB2312"/>
                <w:color w:val="auto"/>
                <w:kern w:val="0"/>
                <w:sz w:val="24"/>
                <w:highlight w:val="none"/>
                <w:lang w:eastAsia="zh-CN"/>
              </w:rPr>
              <w:t>中国</w:t>
            </w:r>
            <w:r>
              <w:rPr>
                <w:rFonts w:eastAsia="仿宋_GB2312"/>
                <w:color w:val="auto"/>
                <w:kern w:val="0"/>
                <w:sz w:val="24"/>
                <w:highlight w:val="none"/>
              </w:rPr>
              <w:t>语言文学（教育）</w:t>
            </w:r>
            <w:r>
              <w:rPr>
                <w:rFonts w:hint="eastAsia" w:eastAsia="仿宋_GB2312"/>
                <w:color w:val="auto"/>
                <w:kern w:val="0"/>
                <w:sz w:val="24"/>
                <w:highlight w:val="none"/>
                <w:lang w:eastAsia="zh-CN"/>
              </w:rPr>
              <w:t>、</w:t>
            </w:r>
            <w:r>
              <w:rPr>
                <w:rFonts w:eastAsia="仿宋_GB2312"/>
                <w:color w:val="auto"/>
                <w:kern w:val="0"/>
                <w:sz w:val="24"/>
                <w:highlight w:val="none"/>
              </w:rPr>
              <w:t>中文应用、对外汉语、汉语国际教育、华文教育、应用语言学、古典文献</w:t>
            </w:r>
            <w:r>
              <w:rPr>
                <w:rFonts w:hint="eastAsia" w:eastAsia="仿宋_GB2312"/>
                <w:color w:val="auto"/>
                <w:kern w:val="0"/>
                <w:sz w:val="24"/>
                <w:highlight w:val="none"/>
                <w:lang w:eastAsia="zh-CN"/>
              </w:rPr>
              <w:t>（学）</w:t>
            </w:r>
            <w:r>
              <w:rPr>
                <w:rFonts w:eastAsia="仿宋_GB2312"/>
                <w:color w:val="auto"/>
                <w:kern w:val="0"/>
                <w:sz w:val="24"/>
                <w:highlight w:val="none"/>
              </w:rPr>
              <w:t>、文学、中国文学、汉语言文学与文化传播、汉语言文学、中国少数民族语言文学、中国语言文化、文艺学、语言学及应用言语学、汉语言文字学、中国古典文献学、中国古代文学、中国现当代文学、文学阅读与文学教育、比较文学与世界文学、课程与教学论（语文学科）、学科教学（语文）、戏剧影视文学</w:t>
            </w:r>
            <w:r>
              <w:rPr>
                <w:rFonts w:hint="eastAsia" w:eastAsia="仿宋_GB2312"/>
                <w:color w:val="auto"/>
                <w:kern w:val="0"/>
                <w:sz w:val="24"/>
                <w:highlight w:val="none"/>
                <w:lang w:eastAsia="zh-CN"/>
              </w:rPr>
              <w:t>、中文教育、文学语言学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中学数学</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eastAsia="仿宋_GB2312"/>
                <w:color w:val="auto"/>
                <w:kern w:val="0"/>
                <w:sz w:val="24"/>
              </w:rPr>
            </w:pPr>
            <w:r>
              <w:rPr>
                <w:rFonts w:eastAsia="仿宋_GB2312"/>
                <w:color w:val="auto"/>
                <w:kern w:val="0"/>
                <w:sz w:val="24"/>
              </w:rPr>
              <w:t>数学教育、数学、数学与应用数学、信息与计算科学、数理基础科学、基础数学、计算数学、概率论与数理统计、应用数学、运筹学与控制论、学科教学（数学）、课程与教学论（数学学科）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中学英语</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学科教学（英语）、英语教育、英语、英语（笔译）、英语（口译）、英语（翻译）、应用英语，实用英语、课程与教学论（英语学科）</w:t>
            </w:r>
            <w:r>
              <w:rPr>
                <w:rFonts w:hint="eastAsia" w:eastAsia="仿宋_GB2312"/>
                <w:color w:val="auto"/>
                <w:kern w:val="0"/>
                <w:sz w:val="24"/>
                <w:highlight w:val="none"/>
                <w:lang w:eastAsia="zh-CN"/>
              </w:rPr>
              <w:t>、英语语言文学、外国语言学及应用语言学（英语方向）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eastAsia="仿宋_GB2312"/>
                <w:kern w:val="0"/>
                <w:sz w:val="24"/>
                <w:lang w:val="en-US" w:eastAsia="zh-CN"/>
              </w:rPr>
            </w:pPr>
            <w:r>
              <w:rPr>
                <w:rFonts w:eastAsia="仿宋_GB2312"/>
                <w:kern w:val="0"/>
                <w:sz w:val="24"/>
              </w:rPr>
              <w:t>物理</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highlight w:val="none"/>
              </w:rPr>
            </w:pPr>
            <w:r>
              <w:rPr>
                <w:rFonts w:eastAsia="仿宋_GB2312"/>
                <w:color w:val="auto"/>
                <w:kern w:val="0"/>
                <w:sz w:val="24"/>
                <w:highlight w:val="none"/>
              </w:rPr>
              <w:t>物理教育、物理学、应用物理学、声学、理论物理、粒子物理与原子核物理、原子与分子物理、等离子体物理、凝聚态物理、光学、无线电物理、学科教学（物理）、课程与教学论（物理学科）</w:t>
            </w:r>
            <w:r>
              <w:rPr>
                <w:rFonts w:hint="eastAsia" w:eastAsia="仿宋_GB2312"/>
                <w:color w:val="auto"/>
                <w:kern w:val="0"/>
                <w:sz w:val="24"/>
                <w:highlight w:val="none"/>
                <w:lang w:eastAsia="zh-CN"/>
              </w:rPr>
              <w:t>、</w:t>
            </w:r>
            <w:r>
              <w:rPr>
                <w:rFonts w:eastAsia="仿宋_GB2312"/>
                <w:color w:val="auto"/>
                <w:kern w:val="0"/>
                <w:sz w:val="24"/>
                <w:highlight w:val="none"/>
              </w:rPr>
              <w:t>物理电子学，光学工程，能源与材料物理</w:t>
            </w:r>
          </w:p>
          <w:p>
            <w:pPr>
              <w:spacing w:line="320" w:lineRule="exact"/>
              <w:jc w:val="left"/>
              <w:rPr>
                <w:rFonts w:eastAsia="仿宋_GB2312"/>
                <w:color w:val="auto"/>
                <w:kern w:val="0"/>
                <w:sz w:val="24"/>
                <w:highlight w:val="none"/>
              </w:rPr>
            </w:pPr>
            <w:r>
              <w:rPr>
                <w:rFonts w:eastAsia="仿宋_GB2312"/>
                <w:color w:val="auto"/>
                <w:kern w:val="0"/>
                <w:sz w:val="24"/>
                <w:highlight w:val="none"/>
              </w:rPr>
              <w:t>物理实验员岗位还允许科学教学物理学科方向毕业生报考。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化学</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highlight w:val="none"/>
              </w:rPr>
            </w:pPr>
            <w:r>
              <w:rPr>
                <w:rFonts w:eastAsia="仿宋_GB2312"/>
                <w:color w:val="auto"/>
                <w:kern w:val="0"/>
                <w:sz w:val="24"/>
                <w:highlight w:val="none"/>
              </w:rPr>
              <w:t>化学教育、化学、应用化学、化学生物学、分子科学与工程、无机化学、分析化学、有机化学、物理化学、高分子化学与物理、材料化学、环境化学、电化学、催化化学、物构化学、学科教学（化学）、课程与教学论（化学学科）</w:t>
            </w:r>
            <w:r>
              <w:rPr>
                <w:rFonts w:hint="eastAsia" w:eastAsia="仿宋_GB2312"/>
                <w:color w:val="auto"/>
                <w:kern w:val="0"/>
                <w:sz w:val="24"/>
                <w:highlight w:val="none"/>
                <w:lang w:eastAsia="zh-CN"/>
              </w:rPr>
              <w:t>、</w:t>
            </w:r>
            <w:r>
              <w:rPr>
                <w:rFonts w:eastAsia="仿宋_GB2312"/>
                <w:color w:val="auto"/>
                <w:kern w:val="0"/>
                <w:sz w:val="24"/>
                <w:highlight w:val="none"/>
              </w:rPr>
              <w:t>化学基地班，化学分析技术</w:t>
            </w:r>
          </w:p>
          <w:p>
            <w:pPr>
              <w:spacing w:line="320" w:lineRule="exact"/>
              <w:jc w:val="left"/>
              <w:rPr>
                <w:rFonts w:eastAsia="仿宋_GB2312"/>
                <w:color w:val="auto"/>
                <w:kern w:val="0"/>
                <w:sz w:val="24"/>
                <w:highlight w:val="none"/>
              </w:rPr>
            </w:pPr>
            <w:r>
              <w:rPr>
                <w:rFonts w:eastAsia="仿宋_GB2312"/>
                <w:color w:val="auto"/>
                <w:kern w:val="0"/>
                <w:sz w:val="24"/>
                <w:highlight w:val="none"/>
              </w:rPr>
              <w:t>化学实验员岗位还允许科学教育化学学科方向毕业生报考。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6</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生物</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生物教育、应用生物教育、生物学、生物科学、生物技术、生物信息学、生物信息技术、生物科学与生物技术、动植物检疫、生物化学与分子生物学、</w:t>
            </w:r>
            <w:r>
              <w:rPr>
                <w:rFonts w:hint="eastAsia" w:eastAsia="仿宋_GB2312"/>
                <w:color w:val="auto"/>
                <w:kern w:val="0"/>
                <w:sz w:val="24"/>
                <w:highlight w:val="none"/>
                <w:lang w:eastAsia="zh-CN"/>
              </w:rPr>
              <w:t>植物生物技术、</w:t>
            </w:r>
            <w:r>
              <w:rPr>
                <w:rFonts w:eastAsia="仿宋_GB2312"/>
                <w:color w:val="auto"/>
                <w:kern w:val="0"/>
                <w:sz w:val="24"/>
                <w:highlight w:val="none"/>
              </w:rPr>
              <w:t>动物生物技术、生物资源科学、生物安全、植物学、</w:t>
            </w:r>
            <w:r>
              <w:rPr>
                <w:rFonts w:eastAsia="仿宋_GB2312"/>
                <w:strike w:val="0"/>
                <w:dstrike w:val="0"/>
                <w:color w:val="auto"/>
                <w:kern w:val="0"/>
                <w:sz w:val="24"/>
                <w:highlight w:val="none"/>
              </w:rPr>
              <w:t>植物科学与技术、</w:t>
            </w:r>
            <w:r>
              <w:rPr>
                <w:rFonts w:eastAsia="仿宋_GB2312"/>
                <w:strike w:val="0"/>
                <w:color w:val="auto"/>
                <w:kern w:val="0"/>
                <w:sz w:val="24"/>
                <w:highlight w:val="none"/>
              </w:rPr>
              <w:t>动物学、</w:t>
            </w:r>
            <w:r>
              <w:rPr>
                <w:rFonts w:eastAsia="仿宋_GB2312"/>
                <w:strike w:val="0"/>
                <w:dstrike w:val="0"/>
                <w:color w:val="auto"/>
                <w:kern w:val="0"/>
                <w:sz w:val="24"/>
                <w:highlight w:val="none"/>
              </w:rPr>
              <w:t>动物科学、动物科学与技术、</w:t>
            </w:r>
            <w:r>
              <w:rPr>
                <w:rFonts w:eastAsia="仿宋_GB2312"/>
                <w:color w:val="auto"/>
                <w:kern w:val="0"/>
                <w:sz w:val="24"/>
                <w:highlight w:val="none"/>
              </w:rPr>
              <w:t>生理学、水生生物学、海洋生物学、微生物学、神经生物学、遗传学、发育生物学、细胞生物学、生物物理学、生态学、生物医学工程、应用生物科学、学科教学（生物）、课程与教学论（生物学科）</w:t>
            </w:r>
            <w:r>
              <w:rPr>
                <w:rFonts w:hint="eastAsia" w:eastAsia="仿宋_GB2312"/>
                <w:color w:val="auto"/>
                <w:kern w:val="0"/>
                <w:sz w:val="24"/>
                <w:highlight w:val="none"/>
                <w:lang w:eastAsia="zh-CN"/>
              </w:rPr>
              <w:t>、生物工程</w:t>
            </w:r>
          </w:p>
          <w:p>
            <w:pPr>
              <w:spacing w:line="320" w:lineRule="exact"/>
              <w:jc w:val="left"/>
              <w:rPr>
                <w:rFonts w:eastAsia="仿宋_GB2312"/>
                <w:color w:val="auto"/>
                <w:kern w:val="0"/>
                <w:sz w:val="24"/>
                <w:highlight w:val="none"/>
              </w:rPr>
            </w:pPr>
            <w:r>
              <w:rPr>
                <w:rFonts w:eastAsia="仿宋_GB2312"/>
                <w:color w:val="auto"/>
                <w:kern w:val="0"/>
                <w:sz w:val="24"/>
                <w:highlight w:val="none"/>
              </w:rPr>
              <w:t>生物实验员岗位还允许科学教育生物学科方向毕业生报考。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7</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历史</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历史教育、历史学、世界历史、史学理论及史学史、历史地理学、历史文献学、专门史、中国古代史、中国近现代史、世界史、文化人类学、海洋史学、学科教学（历史）、课程与教学论（历史学科）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8</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地理</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地理教育、地理学、地理科学、资源环境与城乡规划管理、地理信息系统、地球信息科学与技术、自然地理学、人文地理学、地理图学与地理信息系统、学科教学（地理）、课程与教学论（地理学科）</w:t>
            </w:r>
            <w:r>
              <w:rPr>
                <w:rFonts w:hint="eastAsia" w:eastAsia="仿宋_GB2312"/>
                <w:color w:val="auto"/>
                <w:kern w:val="0"/>
                <w:sz w:val="24"/>
                <w:highlight w:val="none"/>
                <w:lang w:eastAsia="zh-CN"/>
              </w:rPr>
              <w:t>、</w:t>
            </w:r>
            <w:r>
              <w:rPr>
                <w:rFonts w:eastAsia="仿宋_GB2312"/>
                <w:color w:val="auto"/>
                <w:kern w:val="0"/>
                <w:sz w:val="24"/>
                <w:highlight w:val="none"/>
              </w:rPr>
              <w:t>自然资源学，人文地理与城乡规划，自然地理与资源环境，地理信息科学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9</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政治</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rPr>
            </w:pPr>
            <w:r>
              <w:rPr>
                <w:rFonts w:eastAsia="仿宋_GB2312"/>
                <w:color w:val="auto"/>
                <w:kern w:val="0"/>
                <w:sz w:val="24"/>
              </w:rPr>
              <w:t>思想政治教育、哲学、马克思主义哲学、中国哲学、外国哲学、马克思主义基本原理、马克思主义发展史、马克思主义中国化研究、国外马克思主义研究、政治学、国际政治、国际政治经济学、政治学理论、中外政治制度、科学社会主义与国际共产主义运动、中共党史、马克思主义理论与思想政治教育、政史教育、</w:t>
            </w:r>
            <w:r>
              <w:rPr>
                <w:rFonts w:hint="eastAsia" w:eastAsia="仿宋_GB2312"/>
                <w:color w:val="auto"/>
                <w:kern w:val="0"/>
                <w:sz w:val="24"/>
                <w:lang w:eastAsia="zh-CN"/>
              </w:rPr>
              <w:t>马克思主义理论、</w:t>
            </w:r>
            <w:r>
              <w:rPr>
                <w:rFonts w:eastAsia="仿宋_GB2312"/>
                <w:color w:val="auto"/>
                <w:kern w:val="0"/>
                <w:sz w:val="24"/>
              </w:rPr>
              <w:t>学科教学（思想政治教育）、课程与教学论（思想政治学科）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10</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体育</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val="en-US" w:eastAsia="zh-CN"/>
              </w:rPr>
            </w:pPr>
            <w:r>
              <w:rPr>
                <w:rFonts w:eastAsia="仿宋_GB2312"/>
                <w:color w:val="auto"/>
                <w:kern w:val="0"/>
                <w:sz w:val="24"/>
                <w:highlight w:val="none"/>
              </w:rPr>
              <w:t>体育教育、运动训练、社会体育、运动人体科学、民族传统体育、运动康复与健康、体育人文社会学、体育教育训练学、民族传统体育学、学科教学（体育）、课程与教学论（体育学科）</w:t>
            </w:r>
            <w:r>
              <w:rPr>
                <w:rFonts w:hint="eastAsia" w:eastAsia="仿宋_GB2312"/>
                <w:color w:val="auto"/>
                <w:kern w:val="0"/>
                <w:sz w:val="24"/>
                <w:highlight w:val="none"/>
                <w:lang w:eastAsia="zh-CN"/>
              </w:rPr>
              <w:t>、体育硕士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音乐</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hint="eastAsia" w:eastAsia="仿宋_GB2312"/>
                <w:color w:val="auto"/>
                <w:kern w:val="0"/>
                <w:sz w:val="24"/>
                <w:highlight w:val="none"/>
                <w:lang w:eastAsia="zh-CN"/>
              </w:rPr>
            </w:pPr>
            <w:r>
              <w:rPr>
                <w:rFonts w:eastAsia="仿宋_GB2312"/>
                <w:color w:val="auto"/>
                <w:kern w:val="0"/>
                <w:sz w:val="24"/>
                <w:highlight w:val="none"/>
              </w:rPr>
              <w:t>音乐教育、音乐（学）、音乐表演、学科教学（音乐）、课程与教学论（音乐学科）、艺术教育（音乐方向）</w:t>
            </w:r>
            <w:r>
              <w:rPr>
                <w:rFonts w:hint="eastAsia" w:eastAsia="仿宋_GB2312"/>
                <w:color w:val="auto"/>
                <w:kern w:val="0"/>
                <w:sz w:val="24"/>
                <w:highlight w:val="none"/>
                <w:lang w:eastAsia="zh-CN"/>
              </w:rPr>
              <w:t>、</w:t>
            </w:r>
            <w:r>
              <w:rPr>
                <w:rFonts w:eastAsia="仿宋_GB2312"/>
                <w:color w:val="auto"/>
                <w:kern w:val="0"/>
                <w:sz w:val="24"/>
                <w:highlight w:val="none"/>
              </w:rPr>
              <w:t>音乐与舞蹈学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12</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美术</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rPr>
            </w:pPr>
            <w:r>
              <w:rPr>
                <w:rFonts w:eastAsia="仿宋_GB2312"/>
                <w:color w:val="auto"/>
                <w:kern w:val="0"/>
                <w:sz w:val="24"/>
              </w:rPr>
              <w:t>美术教育、美术学、绘画、美术、学科教学（美术）、课程与教学论（美术学科）、艺术教育（美术方向）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13</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信息技术</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rPr>
            </w:pPr>
            <w:r>
              <w:rPr>
                <w:rFonts w:eastAsia="仿宋_GB2312"/>
                <w:color w:val="auto"/>
                <w:kern w:val="0"/>
                <w:sz w:val="24"/>
              </w:rPr>
              <w:t>计算机科学与技术类、计算机软件类、计算机网络技术类、计算机信息管理类、计算机多媒体技术类、计算机硬件技术类、</w:t>
            </w:r>
            <w:r>
              <w:rPr>
                <w:rFonts w:eastAsia="仿宋_GB2312"/>
                <w:bCs/>
                <w:color w:val="auto"/>
                <w:sz w:val="24"/>
              </w:rPr>
              <w:t>计算机专门应用类</w:t>
            </w:r>
            <w:r>
              <w:rPr>
                <w:rFonts w:eastAsia="仿宋_GB2312"/>
                <w:color w:val="auto"/>
                <w:kern w:val="0"/>
                <w:sz w:val="24"/>
              </w:rPr>
              <w:t>中与计算机相关专业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14</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通用技术</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highlight w:val="none"/>
              </w:rPr>
            </w:pPr>
            <w:r>
              <w:rPr>
                <w:rFonts w:eastAsia="仿宋_GB2312"/>
                <w:color w:val="auto"/>
                <w:kern w:val="0"/>
                <w:sz w:val="24"/>
                <w:highlight w:val="none"/>
              </w:rPr>
              <w:t>本公告附表中物理、化学、生物学科对应专业及教育技术</w:t>
            </w:r>
            <w:r>
              <w:rPr>
                <w:rFonts w:hint="eastAsia" w:eastAsia="仿宋_GB2312"/>
                <w:color w:val="auto"/>
                <w:kern w:val="0"/>
                <w:sz w:val="24"/>
                <w:highlight w:val="none"/>
                <w:lang w:eastAsia="zh-CN"/>
              </w:rPr>
              <w:t>学</w:t>
            </w:r>
            <w:r>
              <w:rPr>
                <w:rFonts w:eastAsia="仿宋_GB2312"/>
                <w:color w:val="auto"/>
                <w:kern w:val="0"/>
                <w:sz w:val="24"/>
                <w:highlight w:val="none"/>
              </w:rPr>
              <w:t>、科学教育、</w:t>
            </w:r>
            <w:r>
              <w:rPr>
                <w:rFonts w:eastAsia="仿宋_GB2312"/>
                <w:iCs/>
                <w:color w:val="auto"/>
                <w:kern w:val="0"/>
                <w:sz w:val="24"/>
                <w:highlight w:val="none"/>
              </w:rPr>
              <w:t>科学教育（化学方向）、科学教育（物理方向）、科学教育（生物方向）专业。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15</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eastAsia="仿宋_GB2312"/>
                <w:kern w:val="0"/>
                <w:sz w:val="24"/>
              </w:rPr>
            </w:pPr>
            <w:r>
              <w:rPr>
                <w:rFonts w:eastAsia="仿宋_GB2312"/>
                <w:kern w:val="0"/>
                <w:sz w:val="24"/>
              </w:rPr>
              <w:t>心理</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spacing w:line="320" w:lineRule="exact"/>
              <w:jc w:val="left"/>
              <w:rPr>
                <w:rFonts w:eastAsia="仿宋_GB2312"/>
                <w:color w:val="auto"/>
                <w:kern w:val="0"/>
                <w:sz w:val="24"/>
              </w:rPr>
            </w:pPr>
            <w:r>
              <w:rPr>
                <w:rFonts w:eastAsia="仿宋_GB2312"/>
                <w:color w:val="auto"/>
                <w:kern w:val="0"/>
                <w:sz w:val="24"/>
              </w:rPr>
              <w:t>心理咨询与心理健康教育、心理学、应用心理学（含临床心理学方向、社会心理学、心理咨询等）、基础心理学、发展与教育心理学</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仿宋_GB2312"/>
          <w:bCs/>
          <w:sz w:val="24"/>
          <w:szCs w:val="24"/>
        </w:rPr>
      </w:pPr>
      <w:r>
        <w:rPr>
          <w:rFonts w:eastAsia="仿宋_GB2312"/>
          <w:bCs/>
          <w:color w:val="000000"/>
          <w:sz w:val="24"/>
          <w:szCs w:val="24"/>
        </w:rPr>
        <w:t>注：1.本表适用范围指</w:t>
      </w:r>
      <w:r>
        <w:rPr>
          <w:rFonts w:eastAsia="仿宋_GB2312"/>
          <w:bCs/>
          <w:sz w:val="24"/>
          <w:szCs w:val="24"/>
        </w:rPr>
        <w:t>20</w:t>
      </w:r>
      <w:r>
        <w:rPr>
          <w:rFonts w:hint="eastAsia" w:eastAsia="仿宋_GB2312"/>
          <w:bCs/>
          <w:sz w:val="24"/>
          <w:szCs w:val="24"/>
          <w:lang w:val="en-US" w:eastAsia="zh-CN"/>
        </w:rPr>
        <w:t>21</w:t>
      </w:r>
      <w:r>
        <w:rPr>
          <w:rFonts w:eastAsia="仿宋_GB2312"/>
          <w:bCs/>
          <w:sz w:val="24"/>
          <w:szCs w:val="24"/>
        </w:rPr>
        <w:t>届</w:t>
      </w:r>
      <w:r>
        <w:rPr>
          <w:rFonts w:hint="eastAsia" w:eastAsia="仿宋_GB2312"/>
          <w:bCs/>
          <w:sz w:val="24"/>
          <w:szCs w:val="24"/>
          <w:lang w:eastAsia="zh-CN"/>
        </w:rPr>
        <w:t>全日制普通教育毕业生</w:t>
      </w:r>
      <w:r>
        <w:rPr>
          <w:rFonts w:eastAsia="仿宋_GB2312"/>
          <w:bCs/>
          <w:sz w:val="24"/>
          <w:szCs w:val="24"/>
        </w:rPr>
        <w:t>未取得</w:t>
      </w:r>
      <w:r>
        <w:rPr>
          <w:rFonts w:hint="eastAsia" w:eastAsia="仿宋_GB2312"/>
          <w:bCs/>
          <w:sz w:val="24"/>
          <w:szCs w:val="24"/>
          <w:lang w:eastAsia="zh-CN"/>
        </w:rPr>
        <w:t>相应学科</w:t>
      </w:r>
      <w:r>
        <w:rPr>
          <w:rFonts w:eastAsia="仿宋_GB2312"/>
          <w:bCs/>
          <w:sz w:val="24"/>
          <w:szCs w:val="24"/>
        </w:rPr>
        <w:t>教师资格证</w:t>
      </w:r>
      <w:r>
        <w:rPr>
          <w:rFonts w:hint="eastAsia" w:eastAsia="仿宋_GB2312"/>
          <w:bCs/>
          <w:sz w:val="24"/>
          <w:szCs w:val="24"/>
          <w:lang w:eastAsia="zh-CN"/>
        </w:rPr>
        <w:t>的</w:t>
      </w:r>
      <w:r>
        <w:rPr>
          <w:rFonts w:eastAsia="仿宋_GB2312"/>
          <w:bCs/>
          <w:sz w:val="24"/>
          <w:szCs w:val="24"/>
        </w:rPr>
        <w:t>，但持有普通话</w:t>
      </w:r>
      <w:r>
        <w:rPr>
          <w:rFonts w:hint="eastAsia" w:eastAsia="仿宋_GB2312"/>
          <w:bCs/>
          <w:sz w:val="24"/>
          <w:szCs w:val="24"/>
          <w:lang w:eastAsia="zh-CN"/>
        </w:rPr>
        <w:t>水平测试等级</w:t>
      </w:r>
      <w:r>
        <w:rPr>
          <w:rFonts w:eastAsia="仿宋_GB2312"/>
          <w:bCs/>
          <w:sz w:val="24"/>
          <w:szCs w:val="24"/>
        </w:rPr>
        <w:t>合格证书</w:t>
      </w:r>
      <w:r>
        <w:rPr>
          <w:rFonts w:hint="eastAsia" w:eastAsia="仿宋_GB2312"/>
          <w:bCs/>
          <w:sz w:val="24"/>
          <w:szCs w:val="24"/>
          <w:lang w:eastAsia="zh-CN"/>
        </w:rPr>
        <w:t>、</w:t>
      </w:r>
      <w:r>
        <w:rPr>
          <w:rFonts w:eastAsia="仿宋_GB2312"/>
          <w:bCs/>
          <w:sz w:val="24"/>
          <w:szCs w:val="24"/>
        </w:rPr>
        <w:t>教育部教师资格考试中心颁发的教师资格</w:t>
      </w:r>
      <w:r>
        <w:rPr>
          <w:rFonts w:hint="eastAsia" w:eastAsia="仿宋_GB2312"/>
          <w:bCs/>
          <w:sz w:val="24"/>
          <w:szCs w:val="24"/>
          <w:lang w:eastAsia="zh-CN"/>
        </w:rPr>
        <w:t>笔试科目均</w:t>
      </w:r>
      <w:r>
        <w:rPr>
          <w:rFonts w:eastAsia="仿宋_GB2312"/>
          <w:bCs/>
          <w:sz w:val="24"/>
          <w:szCs w:val="24"/>
        </w:rPr>
        <w:t>合格证明</w:t>
      </w:r>
      <w:r>
        <w:rPr>
          <w:rFonts w:hint="eastAsia" w:eastAsia="仿宋_GB2312"/>
          <w:bCs/>
          <w:sz w:val="24"/>
          <w:szCs w:val="24"/>
          <w:lang w:eastAsia="zh-CN"/>
        </w:rPr>
        <w:t>或教育学、心理学合格证书</w:t>
      </w:r>
      <w:r>
        <w:rPr>
          <w:rFonts w:eastAsia="仿宋_GB2312"/>
          <w:bCs/>
          <w:sz w:val="24"/>
          <w:szCs w:val="24"/>
        </w:rPr>
        <w:t>，报考中学岗位的人员。</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600"/>
        <w:textAlignment w:val="auto"/>
        <w:rPr>
          <w:rFonts w:hint="eastAsia" w:eastAsia="仿宋_GB2312"/>
          <w:bCs/>
          <w:sz w:val="24"/>
          <w:szCs w:val="24"/>
          <w:lang w:eastAsia="zh-CN"/>
        </w:rPr>
      </w:pPr>
      <w:r>
        <w:rPr>
          <w:rFonts w:eastAsia="仿宋_GB2312"/>
          <w:bCs/>
          <w:sz w:val="24"/>
          <w:szCs w:val="24"/>
        </w:rPr>
        <w:t>学科范围参照</w:t>
      </w:r>
      <w:r>
        <w:rPr>
          <w:rFonts w:hint="eastAsia" w:eastAsia="仿宋_GB2312"/>
          <w:bCs/>
          <w:sz w:val="24"/>
          <w:szCs w:val="24"/>
          <w:lang w:eastAsia="zh-CN"/>
        </w:rPr>
        <w:t>《</w:t>
      </w:r>
      <w:r>
        <w:rPr>
          <w:rFonts w:eastAsia="仿宋_GB2312"/>
          <w:bCs/>
          <w:sz w:val="24"/>
          <w:szCs w:val="24"/>
        </w:rPr>
        <w:t>福建省机关事业单位招考专业指导目录（20</w:t>
      </w:r>
      <w:r>
        <w:rPr>
          <w:rFonts w:hint="eastAsia" w:eastAsia="仿宋_GB2312"/>
          <w:bCs/>
          <w:sz w:val="24"/>
          <w:szCs w:val="24"/>
          <w:lang w:val="en-US" w:eastAsia="zh-CN"/>
        </w:rPr>
        <w:t>21</w:t>
      </w:r>
      <w:r>
        <w:rPr>
          <w:rFonts w:eastAsia="仿宋_GB2312"/>
          <w:bCs/>
          <w:sz w:val="24"/>
          <w:szCs w:val="24"/>
        </w:rPr>
        <w:t>年</w:t>
      </w:r>
      <w:r>
        <w:rPr>
          <w:rFonts w:eastAsia="仿宋_GB2312"/>
          <w:bCs/>
          <w:color w:val="000000"/>
          <w:sz w:val="24"/>
          <w:szCs w:val="24"/>
        </w:rPr>
        <w:t>）</w:t>
      </w:r>
      <w:r>
        <w:rPr>
          <w:rFonts w:hint="eastAsia" w:eastAsia="仿宋_GB2312"/>
          <w:bCs/>
          <w:sz w:val="24"/>
          <w:szCs w:val="24"/>
          <w:lang w:eastAsia="zh-CN"/>
        </w:rPr>
        <w:t>》</w:t>
      </w:r>
    </w:p>
    <w:p>
      <w:pPr>
        <w:widowControl/>
        <w:spacing w:line="460" w:lineRule="exact"/>
        <w:rPr>
          <w:rFonts w:hint="eastAsia" w:ascii="仿宋_GB2312" w:hAnsi="仿宋" w:eastAsia="仿宋_GB2312" w:cs="仿宋"/>
          <w:b/>
          <w:kern w:val="0"/>
          <w:sz w:val="30"/>
          <w:szCs w:val="30"/>
          <w:lang w:val="en-US" w:eastAsia="zh-CN"/>
        </w:rPr>
      </w:pPr>
    </w:p>
    <w:p>
      <w:pPr>
        <w:widowControl/>
        <w:spacing w:line="460" w:lineRule="exact"/>
        <w:rPr>
          <w:rFonts w:hint="eastAsia" w:ascii="仿宋_GB2312" w:hAnsi="仿宋" w:eastAsia="仿宋_GB2312" w:cs="仿宋"/>
          <w:b/>
          <w:kern w:val="0"/>
          <w:sz w:val="30"/>
          <w:szCs w:val="30"/>
          <w:lang w:val="en-US" w:eastAsia="zh-CN"/>
        </w:rPr>
      </w:pPr>
    </w:p>
    <w:p>
      <w:pPr>
        <w:widowControl/>
        <w:spacing w:line="460" w:lineRule="exact"/>
        <w:rPr>
          <w:rFonts w:hint="eastAsia" w:ascii="仿宋_GB2312" w:hAnsi="仿宋" w:eastAsia="仿宋_GB2312" w:cs="仿宋"/>
          <w:b/>
          <w:kern w:val="0"/>
          <w:sz w:val="30"/>
          <w:szCs w:val="30"/>
          <w:lang w:val="en-US" w:eastAsia="zh-CN"/>
        </w:rPr>
      </w:pPr>
      <w:r>
        <w:rPr>
          <w:rFonts w:hint="eastAsia" w:ascii="仿宋_GB2312" w:hAnsi="仿宋" w:eastAsia="仿宋_GB2312" w:cs="仿宋"/>
          <w:b/>
          <w:kern w:val="0"/>
          <w:sz w:val="30"/>
          <w:szCs w:val="30"/>
          <w:lang w:val="en-US" w:eastAsia="zh-CN"/>
        </w:rPr>
        <w:t>四、报考特教学科专业范围</w:t>
      </w:r>
    </w:p>
    <w:p>
      <w:pPr>
        <w:rPr>
          <w:rFonts w:eastAsia="仿宋_GB2312"/>
          <w:bCs/>
          <w:color w:val="000000"/>
          <w:sz w:val="24"/>
        </w:rPr>
      </w:pPr>
    </w:p>
    <w:tbl>
      <w:tblPr>
        <w:tblStyle w:val="3"/>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序号</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ind w:firstLine="7" w:firstLineChars="3"/>
              <w:jc w:val="center"/>
              <w:rPr>
                <w:rFonts w:eastAsia="仿宋_GB2312"/>
                <w:kern w:val="0"/>
                <w:sz w:val="24"/>
              </w:rPr>
            </w:pPr>
            <w:r>
              <w:rPr>
                <w:rFonts w:eastAsia="仿宋_GB2312"/>
                <w:kern w:val="0"/>
                <w:sz w:val="24"/>
              </w:rPr>
              <w:t>岗位名称</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学科专业范围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2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szCs w:val="21"/>
              </w:rPr>
            </w:pPr>
            <w:r>
              <w:rPr>
                <w:rFonts w:eastAsia="仿宋_GB2312"/>
                <w:kern w:val="0"/>
                <w:sz w:val="24"/>
                <w:szCs w:val="21"/>
              </w:rPr>
              <w:t>1</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center"/>
              <w:rPr>
                <w:rFonts w:eastAsia="仿宋_GB2312"/>
                <w:kern w:val="0"/>
                <w:sz w:val="24"/>
              </w:rPr>
            </w:pPr>
            <w:r>
              <w:rPr>
                <w:rFonts w:eastAsia="仿宋_GB2312"/>
                <w:kern w:val="0"/>
                <w:sz w:val="24"/>
              </w:rPr>
              <w:t>特教</w:t>
            </w:r>
          </w:p>
        </w:tc>
        <w:tc>
          <w:tcPr>
            <w:tcW w:w="6840" w:type="dxa"/>
            <w:tcBorders>
              <w:top w:val="single" w:color="auto" w:sz="4" w:space="0"/>
              <w:left w:val="single" w:color="auto" w:sz="4" w:space="0"/>
              <w:bottom w:val="single" w:color="auto" w:sz="4" w:space="0"/>
              <w:right w:val="single" w:color="auto" w:sz="4" w:space="0"/>
            </w:tcBorders>
            <w:noWrap w:val="0"/>
            <w:vAlign w:val="center"/>
          </w:tcPr>
          <w:p>
            <w:pPr>
              <w:widowControl/>
              <w:spacing w:line="320" w:lineRule="exact"/>
              <w:jc w:val="left"/>
              <w:rPr>
                <w:rFonts w:hint="eastAsia" w:eastAsia="仿宋_GB2312"/>
                <w:kern w:val="0"/>
                <w:sz w:val="24"/>
                <w:lang w:eastAsia="zh-CN"/>
              </w:rPr>
            </w:pPr>
            <w:r>
              <w:rPr>
                <w:rFonts w:eastAsia="仿宋_GB2312"/>
                <w:kern w:val="0"/>
                <w:sz w:val="24"/>
              </w:rPr>
              <w:t>特殊教育、特殊教育学</w:t>
            </w:r>
            <w:r>
              <w:rPr>
                <w:rFonts w:hint="eastAsia" w:eastAsia="仿宋_GB2312"/>
                <w:kern w:val="0"/>
                <w:sz w:val="24"/>
                <w:lang w:eastAsia="zh-CN"/>
              </w:rPr>
              <w:t>、特殊教育教育学</w:t>
            </w:r>
          </w:p>
        </w:tc>
      </w:tr>
    </w:tbl>
    <w:p>
      <w:pPr>
        <w:keepNext w:val="0"/>
        <w:keepLines w:val="0"/>
        <w:pageBreakBefore w:val="0"/>
        <w:widowControl w:val="0"/>
        <w:kinsoku/>
        <w:wordWrap/>
        <w:overflowPunct/>
        <w:topLinePunct w:val="0"/>
        <w:autoSpaceDE/>
        <w:autoSpaceDN/>
        <w:bidi w:val="0"/>
        <w:adjustRightInd/>
        <w:snapToGrid/>
        <w:spacing w:line="460" w:lineRule="exact"/>
        <w:textAlignment w:val="auto"/>
        <w:rPr>
          <w:rFonts w:eastAsia="仿宋_GB2312"/>
          <w:bCs/>
          <w:sz w:val="24"/>
          <w:szCs w:val="24"/>
        </w:rPr>
      </w:pPr>
      <w:r>
        <w:rPr>
          <w:rFonts w:eastAsia="仿宋_GB2312"/>
          <w:bCs/>
          <w:sz w:val="24"/>
          <w:szCs w:val="24"/>
        </w:rPr>
        <w:t>注：1.本表适用范围指20</w:t>
      </w:r>
      <w:r>
        <w:rPr>
          <w:rFonts w:hint="eastAsia" w:eastAsia="仿宋_GB2312"/>
          <w:bCs/>
          <w:sz w:val="24"/>
          <w:szCs w:val="24"/>
          <w:lang w:val="en-US" w:eastAsia="zh-CN"/>
        </w:rPr>
        <w:t>21</w:t>
      </w:r>
      <w:r>
        <w:rPr>
          <w:rFonts w:eastAsia="仿宋_GB2312"/>
          <w:bCs/>
          <w:sz w:val="24"/>
          <w:szCs w:val="24"/>
        </w:rPr>
        <w:t>届</w:t>
      </w:r>
      <w:r>
        <w:rPr>
          <w:rFonts w:hint="eastAsia" w:eastAsia="仿宋_GB2312"/>
          <w:bCs/>
          <w:sz w:val="24"/>
          <w:szCs w:val="24"/>
          <w:lang w:eastAsia="zh-CN"/>
        </w:rPr>
        <w:t>全日制普通教育毕业生</w:t>
      </w:r>
      <w:r>
        <w:rPr>
          <w:rFonts w:eastAsia="仿宋_GB2312"/>
          <w:bCs/>
          <w:sz w:val="24"/>
          <w:szCs w:val="24"/>
        </w:rPr>
        <w:t>未取得</w:t>
      </w:r>
      <w:r>
        <w:rPr>
          <w:rFonts w:hint="eastAsia" w:eastAsia="仿宋_GB2312"/>
          <w:bCs/>
          <w:sz w:val="24"/>
          <w:szCs w:val="24"/>
          <w:lang w:eastAsia="zh-CN"/>
        </w:rPr>
        <w:t>相应学科</w:t>
      </w:r>
      <w:r>
        <w:rPr>
          <w:rFonts w:eastAsia="仿宋_GB2312"/>
          <w:bCs/>
          <w:sz w:val="24"/>
          <w:szCs w:val="24"/>
        </w:rPr>
        <w:t>教师资格证</w:t>
      </w:r>
      <w:r>
        <w:rPr>
          <w:rFonts w:hint="eastAsia" w:eastAsia="仿宋_GB2312"/>
          <w:bCs/>
          <w:sz w:val="24"/>
          <w:szCs w:val="24"/>
          <w:lang w:eastAsia="zh-CN"/>
        </w:rPr>
        <w:t>的</w:t>
      </w:r>
      <w:r>
        <w:rPr>
          <w:rFonts w:eastAsia="仿宋_GB2312"/>
          <w:bCs/>
          <w:sz w:val="24"/>
          <w:szCs w:val="24"/>
        </w:rPr>
        <w:t>，但持有普通话</w:t>
      </w:r>
      <w:r>
        <w:rPr>
          <w:rFonts w:hint="eastAsia" w:eastAsia="仿宋_GB2312"/>
          <w:bCs/>
          <w:sz w:val="24"/>
          <w:szCs w:val="24"/>
          <w:lang w:eastAsia="zh-CN"/>
        </w:rPr>
        <w:t>水平测试等级</w:t>
      </w:r>
      <w:r>
        <w:rPr>
          <w:rFonts w:eastAsia="仿宋_GB2312"/>
          <w:bCs/>
          <w:sz w:val="24"/>
          <w:szCs w:val="24"/>
        </w:rPr>
        <w:t>合格证书</w:t>
      </w:r>
      <w:r>
        <w:rPr>
          <w:rFonts w:hint="eastAsia" w:eastAsia="仿宋_GB2312"/>
          <w:bCs/>
          <w:sz w:val="24"/>
          <w:szCs w:val="24"/>
          <w:lang w:eastAsia="zh-CN"/>
        </w:rPr>
        <w:t>、</w:t>
      </w:r>
      <w:r>
        <w:rPr>
          <w:rFonts w:eastAsia="仿宋_GB2312"/>
          <w:bCs/>
          <w:sz w:val="24"/>
          <w:szCs w:val="24"/>
        </w:rPr>
        <w:t>教育部教师资格考试中心颁发的教师资格</w:t>
      </w:r>
      <w:r>
        <w:rPr>
          <w:rFonts w:hint="eastAsia" w:eastAsia="仿宋_GB2312"/>
          <w:bCs/>
          <w:sz w:val="24"/>
          <w:szCs w:val="24"/>
          <w:lang w:eastAsia="zh-CN"/>
        </w:rPr>
        <w:t>笔试科目均</w:t>
      </w:r>
      <w:r>
        <w:rPr>
          <w:rFonts w:eastAsia="仿宋_GB2312"/>
          <w:bCs/>
          <w:sz w:val="24"/>
          <w:szCs w:val="24"/>
        </w:rPr>
        <w:t>合格证明</w:t>
      </w:r>
      <w:r>
        <w:rPr>
          <w:rFonts w:hint="eastAsia" w:eastAsia="仿宋_GB2312"/>
          <w:bCs/>
          <w:sz w:val="24"/>
          <w:szCs w:val="24"/>
          <w:lang w:eastAsia="zh-CN"/>
        </w:rPr>
        <w:t>或教育学、心理学合格证书</w:t>
      </w:r>
      <w:r>
        <w:rPr>
          <w:rFonts w:eastAsia="仿宋_GB2312"/>
          <w:bCs/>
          <w:sz w:val="24"/>
          <w:szCs w:val="24"/>
        </w:rPr>
        <w:t>，报考</w:t>
      </w:r>
      <w:r>
        <w:rPr>
          <w:rFonts w:hint="eastAsia" w:eastAsia="仿宋_GB2312"/>
          <w:bCs/>
          <w:sz w:val="24"/>
          <w:szCs w:val="24"/>
          <w:lang w:eastAsia="zh-CN"/>
        </w:rPr>
        <w:t>特教</w:t>
      </w:r>
      <w:r>
        <w:rPr>
          <w:rFonts w:eastAsia="仿宋_GB2312"/>
          <w:bCs/>
          <w:sz w:val="24"/>
          <w:szCs w:val="24"/>
        </w:rPr>
        <w:t>岗位的人员。</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480" w:firstLineChars="200"/>
        <w:textAlignment w:val="auto"/>
        <w:rPr>
          <w:rFonts w:eastAsia="方正小标宋_GBK"/>
          <w:spacing w:val="6"/>
          <w:sz w:val="44"/>
          <w:szCs w:val="44"/>
        </w:rPr>
      </w:pPr>
      <w:r>
        <w:rPr>
          <w:rFonts w:hint="eastAsia" w:eastAsia="仿宋_GB2312"/>
          <w:bCs/>
          <w:sz w:val="24"/>
          <w:szCs w:val="24"/>
          <w:lang w:val="en-US" w:eastAsia="zh-CN"/>
        </w:rPr>
        <w:t>2.</w:t>
      </w:r>
      <w:r>
        <w:rPr>
          <w:rFonts w:eastAsia="仿宋_GB2312"/>
          <w:bCs/>
          <w:sz w:val="24"/>
          <w:szCs w:val="24"/>
        </w:rPr>
        <w:t>学科范围参照</w:t>
      </w:r>
      <w:r>
        <w:rPr>
          <w:rFonts w:hint="eastAsia" w:eastAsia="仿宋_GB2312"/>
          <w:bCs/>
          <w:sz w:val="24"/>
          <w:szCs w:val="24"/>
          <w:lang w:eastAsia="zh-CN"/>
        </w:rPr>
        <w:t>《</w:t>
      </w:r>
      <w:r>
        <w:rPr>
          <w:rFonts w:eastAsia="仿宋_GB2312"/>
          <w:bCs/>
          <w:sz w:val="24"/>
          <w:szCs w:val="24"/>
        </w:rPr>
        <w:t>福建省机关事业单位招考专业指导目录（20</w:t>
      </w:r>
      <w:r>
        <w:rPr>
          <w:rFonts w:hint="eastAsia" w:eastAsia="仿宋_GB2312"/>
          <w:bCs/>
          <w:sz w:val="24"/>
          <w:szCs w:val="24"/>
          <w:lang w:val="en-US" w:eastAsia="zh-CN"/>
        </w:rPr>
        <w:t>21</w:t>
      </w:r>
      <w:r>
        <w:rPr>
          <w:rFonts w:eastAsia="仿宋_GB2312"/>
          <w:bCs/>
          <w:sz w:val="24"/>
          <w:szCs w:val="24"/>
        </w:rPr>
        <w:t>年</w:t>
      </w:r>
      <w:r>
        <w:rPr>
          <w:rFonts w:eastAsia="仿宋_GB2312"/>
          <w:bCs/>
          <w:color w:val="000000"/>
          <w:sz w:val="24"/>
          <w:szCs w:val="24"/>
        </w:rPr>
        <w:t>）</w:t>
      </w:r>
      <w:r>
        <w:rPr>
          <w:rFonts w:hint="eastAsia" w:eastAsia="仿宋_GB2312"/>
          <w:bCs/>
          <w:sz w:val="24"/>
          <w:szCs w:val="24"/>
          <w:lang w:eastAsia="zh-CN"/>
        </w:rPr>
        <w:t>》</w:t>
      </w:r>
    </w:p>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F5B33"/>
    <w:multiLevelType w:val="singleLevel"/>
    <w:tmpl w:val="C27F5B33"/>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AB4031"/>
    <w:rsid w:val="60AB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2009-06-30T16:23:00Z</dcterms:created>
  <dc:creator>Administrator</dc:creator>
  <cp:lastModifiedBy>Administrator</cp:lastModifiedBy>
  <dcterms:modified xsi:type="dcterms:W3CDTF">2009-06-30T16:39:27Z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