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 w:val="0"/>
            <w:tcMar>
              <w:top w:w="600" w:type="dxa"/>
              <w:left w:w="0" w:type="dxa"/>
              <w:bottom w:w="60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3"/>
                <w:szCs w:val="33"/>
              </w:rPr>
            </w:pPr>
            <w:r>
              <w:rPr>
                <w:rFonts w:hint="eastAsia"/>
                <w:b/>
                <w:bCs/>
                <w:sz w:val="33"/>
                <w:szCs w:val="33"/>
              </w:rPr>
              <w:t>2021年惠山区教育系统公开招聘教师</w:t>
            </w:r>
          </w:p>
          <w:p>
            <w:pPr>
              <w:jc w:val="center"/>
              <w:rPr>
                <w:b/>
                <w:bCs/>
                <w:sz w:val="33"/>
                <w:szCs w:val="33"/>
              </w:rPr>
            </w:pPr>
            <w:r>
              <w:rPr>
                <w:rFonts w:hint="eastAsia"/>
                <w:b/>
                <w:bCs/>
                <w:sz w:val="33"/>
                <w:szCs w:val="33"/>
              </w:rPr>
              <w:t>新冠疫情防控网上告知暨承诺书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 w:val="0"/>
            <w:vAlign w:val="top"/>
          </w:tcPr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一、考生应按疫情防控有关要求做好个人防护和健康管理，时刻关注本人“苏康码”状况，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二、考试当天入场时，考生应提前准备好本人有效期内身份证原件、准考证并出示“苏康码”。“苏康码”为绿码、现场测量体温＜37.3℃且无干咳等可疑症状的考生，可入场参加考试。考生应服从考试现场防疫管理，并自备一次性医用口罩或无呼吸阀N95口罩，除身份核验和明确需要摘除口罩的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有以下特殊情形之一的考生，必须主动报告相关情况，提前准备相关证明，服从相关安排，否则不能入场参加考试：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1.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2.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3.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三、有下列情形之一的，应主动报告并配合相应疫情防控安排，不得参加考试：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1．不能现场出示本人当日“苏康码”绿码的；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2．仍在隔离治疗期的新冠肺炎确诊病例、疑似病例、无症状感染者以及隔离期未满的密切接触者；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4．考试当天本人“苏康码”为绿码、现场测量体温≥37.3℃，且不能提供考试前7天内新冠病毒核酸检测阴性证明的。 </w:t>
            </w:r>
          </w:p>
          <w:p>
            <w:pPr>
              <w:pStyle w:val="8"/>
              <w:spacing w:line="432" w:lineRule="auto"/>
              <w:ind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四、候考过程中，考生出现发热或干咳等可疑症状，应主动向考务工作人员报告，配合医务人员进行体温复测和排查流行病学史，并配合转移到隔离考场参加考试，考试结束后应服从安排至定点医院发热门诊就医检测。 </w:t>
            </w:r>
          </w:p>
          <w:p>
            <w:pPr>
              <w:pStyle w:val="8"/>
              <w:spacing w:line="432" w:lineRule="auto"/>
              <w:ind w:firstLine="480"/>
            </w:pPr>
            <w:r>
              <w:rPr>
                <w:rFonts w:hint="eastAsia"/>
              </w:rPr>
              <w:t xml:space="preserve">五、考生在报名网站打印准考证前，应仔细阅读考试相关规定、防疫要求，打印准考证即视为认同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New Century Schoolbook">
    <w:altName w:val="Segoe Print"/>
    <w:panose1 w:val="02040603050505020303"/>
    <w:charset w:val="00"/>
    <w:family w:val="roman"/>
    <w:pitch w:val="default"/>
    <w:sig w:usb0="00000000" w:usb1="00000000" w:usb2="00000000" w:usb3="00000000" w:csb0="00000093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 PAGE   \* MERGEFORMAT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7 -</w:t>
    </w:r>
    <w:r>
      <w:rPr>
        <w:rFonts w:ascii="宋体" w:hAnsi="宋体"/>
        <w:b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971EF"/>
    <w:rsid w:val="0DAB29FE"/>
    <w:rsid w:val="1115488D"/>
    <w:rsid w:val="114352C6"/>
    <w:rsid w:val="1A162F91"/>
    <w:rsid w:val="23114452"/>
    <w:rsid w:val="24EF1D13"/>
    <w:rsid w:val="258673BB"/>
    <w:rsid w:val="35120C04"/>
    <w:rsid w:val="50AA2B27"/>
    <w:rsid w:val="586971EF"/>
    <w:rsid w:val="64CA40DA"/>
    <w:rsid w:val="653E3D1F"/>
    <w:rsid w:val="66236486"/>
    <w:rsid w:val="7D7A74A3"/>
    <w:rsid w:val="7DB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iPriority w:val="0"/>
    <w:pPr>
      <w:ind w:left="420"/>
      <w:jc w:val="left"/>
    </w:pPr>
    <w:rPr>
      <w:rFonts w:eastAsia="宋体"/>
      <w:i/>
      <w:iCs/>
      <w:sz w:val="20"/>
      <w:szCs w:val="20"/>
    </w:r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rFonts w:hint="eastAsia" w:ascii="微软雅黑" w:hAnsi="微软雅黑" w:eastAsia="微软雅黑" w:cs="微软雅黑"/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styleId="14">
    <w:name w:val="Hyperlink"/>
    <w:basedOn w:val="10"/>
    <w:uiPriority w:val="0"/>
    <w:rPr>
      <w:rFonts w:hint="eastAsia" w:ascii="微软雅黑" w:hAnsi="微软雅黑" w:eastAsia="微软雅黑" w:cs="微软雅黑"/>
      <w:color w:val="4B4B4B"/>
      <w:sz w:val="19"/>
      <w:szCs w:val="19"/>
      <w:u w:val="none"/>
    </w:rPr>
  </w:style>
  <w:style w:type="character" w:customStyle="1" w:styleId="15">
    <w:name w:val="subnewstitle"/>
    <w:basedOn w:val="10"/>
    <w:uiPriority w:val="0"/>
    <w:rPr>
      <w:bdr w:val="none" w:color="auto" w:sz="0" w:space="0"/>
    </w:rPr>
  </w:style>
  <w:style w:type="character" w:customStyle="1" w:styleId="16">
    <w:name w:val="subnewstitle1"/>
    <w:basedOn w:val="10"/>
    <w:uiPriority w:val="0"/>
    <w:rPr>
      <w:bdr w:val="none" w:color="auto" w:sz="0" w:space="0"/>
    </w:rPr>
  </w:style>
  <w:style w:type="character" w:customStyle="1" w:styleId="17">
    <w:name w:val="subwxnewstitle"/>
    <w:basedOn w:val="10"/>
    <w:uiPriority w:val="0"/>
    <w:rPr>
      <w:bdr w:val="none" w:color="auto" w:sz="0" w:space="0"/>
    </w:rPr>
  </w:style>
  <w:style w:type="character" w:customStyle="1" w:styleId="18">
    <w:name w:val="subhotnewstitle"/>
    <w:basedOn w:val="10"/>
    <w:uiPriority w:val="0"/>
    <w:rPr>
      <w:bdr w:val="none" w:color="auto" w:sz="0" w:space="0"/>
    </w:rPr>
  </w:style>
  <w:style w:type="character" w:customStyle="1" w:styleId="19">
    <w:name w:val="subhotnewstitle1"/>
    <w:basedOn w:val="10"/>
    <w:uiPriority w:val="0"/>
    <w:rPr>
      <w:bdr w:val="none" w:color="auto" w:sz="0" w:space="0"/>
    </w:rPr>
  </w:style>
  <w:style w:type="character" w:customStyle="1" w:styleId="20">
    <w:name w:val="subtjnewstitle"/>
    <w:basedOn w:val="10"/>
    <w:uiPriority w:val="0"/>
    <w:rPr>
      <w:bdr w:val="none" w:color="auto" w:sz="0" w:space="0"/>
    </w:rPr>
  </w:style>
  <w:style w:type="character" w:customStyle="1" w:styleId="21">
    <w:name w:val="bsharetext"/>
    <w:basedOn w:val="10"/>
    <w:uiPriority w:val="0"/>
  </w:style>
  <w:style w:type="paragraph" w:customStyle="1" w:styleId="22">
    <w:name w:val="标题4"/>
    <w:basedOn w:val="4"/>
    <w:uiPriority w:val="0"/>
    <w:pPr>
      <w:ind w:firstLine="630" w:firstLineChars="196"/>
    </w:pPr>
    <w:rPr>
      <w:rFonts w:ascii="黑体" w:hAnsi="黑体" w:eastAsia="黑体" w:cs="黑体"/>
    </w:rPr>
  </w:style>
  <w:style w:type="paragraph" w:customStyle="1" w:styleId="23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2009-06-30T16:13:00Z</dcterms:created>
  <dc:creator>Administrator</dc:creator>
  <cp:lastModifiedBy>Administrator</cp:lastModifiedBy>
  <dcterms:modified xsi:type="dcterms:W3CDTF">2009-06-30T18:43:09Z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