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Autospacing="0" w:line="240" w:lineRule="auto"/>
        <w:ind w:left="0" w:right="0" w:firstLine="0"/>
        <w:jc w:val="left"/>
        <w:rPr>
          <w:rFonts w:hint="default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附件3</w:t>
      </w: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bidi="ar"/>
        </w:rPr>
        <w:t>20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 w:bidi="ar"/>
        </w:rPr>
        <w:t>21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bidi="ar"/>
        </w:rPr>
        <w:t>年扶余市桑梓人才“回归计划”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76" w:lineRule="exact"/>
        <w:ind w:left="0" w:right="0" w:firstLine="0"/>
        <w:jc w:val="center"/>
        <w:textAlignment w:val="auto"/>
        <w:rPr>
          <w:rFonts w:hint="eastAsia" w:ascii="宋体" w:hAnsi="宋体" w:cs="宋体"/>
          <w:b/>
          <w:bCs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bidi="ar"/>
        </w:rPr>
        <w:t>暨事业单位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 w:bidi="ar"/>
        </w:rPr>
        <w:t>（教育专项）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bidi="ar"/>
        </w:rPr>
        <w:t>招聘工作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 w:bidi="ar"/>
        </w:rPr>
        <w:t>考试大纲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72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6"/>
          <w:szCs w:val="36"/>
          <w:shd w:val="clear" w:color="auto" w:fill="FFFFFF"/>
        </w:rPr>
      </w:pPr>
    </w:p>
    <w:p>
      <w:pPr>
        <w:widowControl/>
        <w:ind w:firstLine="640"/>
        <w:jc w:val="center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根据吉林省事业单位公开招聘工作人员有关文件精神，</w:t>
      </w:r>
    </w:p>
    <w:p>
      <w:pPr>
        <w:widowControl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拟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定2021年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扶余市桑梓人才“回归计划”暨事业单位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（教育专项）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招聘考试大纲。此大纲涵盖的内容为纲领性内容，仅为考生复习提供一定的参考和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借鉴。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一、考试时限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时限为90分钟。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二、考试形式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采用闭卷的方式，全部为客观题，满分100分。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三、考试题型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笔试试卷除语文岗位含有作文题以外，其余岗位全部采取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客观化试题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形式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，题型为单项选择题、多项选择题、判断题。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四、考试参考内容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考试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内容为教育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基础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知识和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学科专业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知识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。其中，教育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基础知识（包括教育学、心理学、教育法律法规、新课程理论）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30分；学科专业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知识占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70分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扶余</w:t>
      </w:r>
      <w:r>
        <w:rPr>
          <w:rFonts w:hint="eastAsia" w:ascii="仿宋_GB2312" w:hAnsi="仿宋_GB2312" w:eastAsia="仿宋_GB2312" w:cs="仿宋_GB2312"/>
          <w:sz w:val="32"/>
          <w:szCs w:val="32"/>
        </w:rPr>
        <w:t>市人力资源和社会保障局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315" w:rightChars="15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315" w:rightChars="15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51C8F"/>
    <w:rsid w:val="1C6C2989"/>
    <w:rsid w:val="3C151C8F"/>
    <w:rsid w:val="72C7276C"/>
    <w:rsid w:val="798B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1C1C1C"/>
      <w:u w:val="none"/>
    </w:rPr>
  </w:style>
  <w:style w:type="character" w:styleId="8">
    <w:name w:val="Hyperlink"/>
    <w:basedOn w:val="5"/>
    <w:uiPriority w:val="0"/>
    <w:rPr>
      <w:color w:val="1C1C1C"/>
      <w:u w:val="none"/>
    </w:rPr>
  </w:style>
  <w:style w:type="character" w:styleId="9">
    <w:name w:val="HTML Code"/>
    <w:basedOn w:val="5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2009-06-30T16:51:00Z</dcterms:created>
  <dc:creator>Administrator</dc:creator>
  <cp:lastModifiedBy>Administrator</cp:lastModifiedBy>
  <dcterms:modified xsi:type="dcterms:W3CDTF">2009-06-30T18:47:03Z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