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铜陵市郊区梦苑幼儿园招聘幼儿教师公告</w:t>
      </w:r>
    </w:p>
    <w:p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铜陵市梦苑幼儿园是郊区政府新建、主办的一所公办幼儿园，坐落于铜陵市郊区梦苑小区内（原碎石岭矿），占地面积近4000平方米。隶属于郊区教育局管理。梦苑幼儿园将于2021年春季开园，现因工作需要，面向社会公开招聘幼儿教师若干名，具体事项如下：</w:t>
      </w:r>
    </w:p>
    <w:p>
      <w:pPr>
        <w:ind w:firstLine="627" w:firstLineChars="196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一、招聘条件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1、遵纪守法，热爱教育事业，有良好的职业道德；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2、大专及以上学历；普通话二级乙等及以上；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3、具有幼儿教师资格证书、音乐教师资格证、美术教师资格证、小学教师资格证之一；</w:t>
      </w:r>
    </w:p>
    <w:p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4、年龄在40周岁及以下，男女不限；</w:t>
      </w:r>
    </w:p>
    <w:p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5、身体健康，持有铜陵市第四人民医院颁发的《健康合格证》；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6、有弹、唱、跳、画等特长或公办园工作经验者优先考虑。</w:t>
      </w:r>
    </w:p>
    <w:p>
      <w:pPr>
        <w:ind w:firstLine="48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二、报名程序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1、报名时间：2021年2月18日— 2月25日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2、报名方式：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报考者在2月25日前将《梦苑幼儿园幼儿园教师招聘报名表》（见附件1）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及相关证件复印件打包发送到邮箱1063219749@qq.com</w:instrText>
      </w:r>
      <w:r>
        <w:rPr>
          <w:rFonts w:ascii="仿宋_GB2312" w:eastAsia="仿宋_GB2312"/>
          <w:sz w:val="32"/>
          <w:szCs w:val="32"/>
        </w:rPr>
        <w:instrText xml:space="preserve">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eastAsia="仿宋_GB2312"/>
          <w:sz w:val="32"/>
          <w:szCs w:val="32"/>
        </w:rPr>
        <w:t>及相关证件复印件拍照打包发送到邮箱1063219749@qq.com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3、资格审查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2月26日，报考者本人携带纸质版报名表及本人身份证、毕业证、教师资格证、普通话等级证等相关证书原件及复印件到郊区教育局2030办公室进行资格审查，资格审核通过后参加面试。</w:t>
      </w:r>
    </w:p>
    <w:p>
      <w:pPr>
        <w:ind w:firstLine="48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三、考试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本次招聘考试为面试，时间定于2021年2月26日，地点：郊区青少年宫。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1、面试内容及分值（面试采用百分制）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（1）试讲（60分）。课题从安徽省编幼儿园教材大班、中班中产生。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（2）才艺展示（40分）。考生从弹、唱、跳、画、说中任选一项或多项现场展示。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2、面试细则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（1）2月26日上午8：30考生抽签决定面试顺序。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（2）按照抽签顺序考生提前一小时抽取试讲课题，在备课室准备一小时后进入考场。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（3）进入考场后，考生先就自己的学习经历、工作经历、特长等进行2分钟的自我介绍。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（4）考生试讲时间控制在12--15分钟内，才艺展示控制在3分钟内。</w:t>
      </w:r>
    </w:p>
    <w:p>
      <w:pPr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（5）未轮到准备的考生在休息室等候，除上洗手间外不得离开休息室，如未按时到场视为自动弃权；面试结束后考生立即离开考场。</w:t>
      </w:r>
    </w:p>
    <w:p>
      <w:pPr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3、面试计分办法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由评委打分后，加权平均得出考生最后得分。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宋体" w:hAnsi="宋体"/>
          <w:b/>
          <w:sz w:val="32"/>
          <w:szCs w:val="32"/>
        </w:rPr>
        <w:t>四、考核与公示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考生合格分数线为60分，达线后按照分数从高到低确定聘用人员，经考核合格后进行公示，公示时限3日，公示网站为：郊区政府网，同时公布监督举报电话。逾期没有反映问题或有反映问题但不影响聘用的，办理聘用手续；对反映问题经查实的，不予聘用。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宋体" w:hAnsi="宋体"/>
          <w:b/>
          <w:sz w:val="32"/>
          <w:szCs w:val="32"/>
        </w:rPr>
        <w:t>五、待遇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试用期三个月，试用期内教师工资2000元/月；试用期满后，参照郊区公办幼儿园聘用制教师工资待遇标准发放工资，并办理相关社会保险手续。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</w:t>
      </w:r>
      <w:r>
        <w:rPr>
          <w:rFonts w:hint="eastAsia" w:ascii="仿宋_GB2312" w:eastAsia="仿宋_GB2312"/>
          <w:color w:val="FF0000"/>
          <w:sz w:val="32"/>
          <w:szCs w:val="32"/>
        </w:rPr>
        <w:t>13305624676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                      郊区招聘幼儿教师领导小组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                             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附件1：  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梦苑幼儿园教师招聘报名表</w:t>
      </w:r>
    </w:p>
    <w:tbl>
      <w:tblPr>
        <w:tblStyle w:val="6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793"/>
        <w:gridCol w:w="850"/>
        <w:gridCol w:w="1701"/>
        <w:gridCol w:w="1101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彩色证件照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   口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最后学历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现工作单位及职务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教师资格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本人手机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其他联系电话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    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（从第一学历开始）</w:t>
            </w:r>
          </w:p>
        </w:tc>
        <w:tc>
          <w:tcPr>
            <w:tcW w:w="7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承诺</w:t>
            </w:r>
          </w:p>
        </w:tc>
        <w:tc>
          <w:tcPr>
            <w:tcW w:w="7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本报名表所填写的信息准确无误，所提交的证件、资料和照片真</w:t>
            </w:r>
          </w:p>
          <w:p>
            <w:pPr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实有效，若有虚假，所产生的后果由本人承担。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报名人：        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   见</w:t>
            </w:r>
          </w:p>
        </w:tc>
        <w:tc>
          <w:tcPr>
            <w:tcW w:w="7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361" w:bottom="1588" w:left="1531" w:header="851" w:footer="992" w:gutter="0"/>
      <w:cols w:space="720" w:num="1"/>
      <w:docGrid w:type="linesAndChar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587D"/>
    <w:rsid w:val="0F855CB8"/>
    <w:rsid w:val="0FB5587D"/>
    <w:rsid w:val="10ED1958"/>
    <w:rsid w:val="305B7227"/>
    <w:rsid w:val="37021FE9"/>
    <w:rsid w:val="3CD5018C"/>
    <w:rsid w:val="47BB6422"/>
    <w:rsid w:val="4DB768AD"/>
    <w:rsid w:val="5EB2657E"/>
    <w:rsid w:val="65DD735E"/>
    <w:rsid w:val="6E123E50"/>
    <w:rsid w:val="6E6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2009-06-30T16:42:00Z</dcterms:created>
  <dc:creator>Administrator</dc:creator>
  <cp:lastModifiedBy>Administrator</cp:lastModifiedBy>
  <dcterms:modified xsi:type="dcterms:W3CDTF">2009-06-30T18:00:57Z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