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sz w:val="36"/>
          <w:szCs w:val="36"/>
        </w:rPr>
      </w:pPr>
      <w:r>
        <w:rPr>
          <w:rFonts w:hint="eastAsia" w:ascii="方正小标宋简体" w:eastAsia="方正小标宋简体"/>
          <w:sz w:val="36"/>
          <w:szCs w:val="36"/>
        </w:rPr>
        <w:t>2021年溧阳市教育系统下属事业单位公开招聘中小学教师新冠疫情防控告知书</w:t>
      </w:r>
    </w:p>
    <w:p>
      <w:pPr>
        <w:spacing w:line="480" w:lineRule="exact"/>
        <w:rPr>
          <w:rFonts w:ascii="仿宋_GB2312" w:eastAsia="仿宋_GB2312"/>
          <w:sz w:val="28"/>
          <w:szCs w:val="28"/>
        </w:rPr>
      </w:pPr>
    </w:p>
    <w:p>
      <w:pPr>
        <w:spacing w:line="500" w:lineRule="exact"/>
        <w:ind w:firstLine="584" w:firstLineChars="200"/>
        <w:rPr>
          <w:rFonts w:ascii="仿宋_GB2312" w:hAnsi="Calibri" w:eastAsia="仿宋_GB2312" w:cs="Times New Roman"/>
          <w:sz w:val="28"/>
          <w:szCs w:val="28"/>
        </w:rPr>
      </w:pPr>
      <w:r>
        <w:rPr>
          <w:rFonts w:hint="eastAsia" w:ascii="仿宋_GB2312" w:hAnsi="Calibri" w:eastAsia="仿宋_GB2312" w:cs="仿宋_GB2312"/>
          <w:sz w:val="28"/>
          <w:szCs w:val="28"/>
        </w:rPr>
        <w:t>一、报考人员在进入考点时，应主动向工作人员出示“苏康码”、“行程码”并配合检测体温。“苏康码”为绿码，且经现场测量体温低于</w:t>
      </w:r>
      <w:r>
        <w:rPr>
          <w:rFonts w:ascii="仿宋_GB2312" w:hAnsi="Calibri" w:eastAsia="仿宋_GB2312" w:cs="仿宋_GB2312"/>
          <w:sz w:val="28"/>
          <w:szCs w:val="28"/>
        </w:rPr>
        <w:t>37.3</w:t>
      </w:r>
      <w:r>
        <w:rPr>
          <w:rFonts w:hint="eastAsia" w:ascii="仿宋_GB2312" w:hAnsi="Calibri" w:eastAsia="仿宋_GB2312" w:cs="仿宋_GB2312"/>
          <w:sz w:val="28"/>
          <w:szCs w:val="28"/>
        </w:rPr>
        <w:t>℃、无干咳等异常症状的人员方可进入考点，有中高风险地区所在设区市（直辖市为区）、境外旅居史的人员，应主动出示有效的</w:t>
      </w:r>
      <w:r>
        <w:rPr>
          <w:rFonts w:ascii="仿宋_GB2312" w:hAnsi="Calibri" w:eastAsia="仿宋_GB2312" w:cs="仿宋_GB2312"/>
          <w:sz w:val="28"/>
          <w:szCs w:val="28"/>
        </w:rPr>
        <w:t>7</w:t>
      </w:r>
      <w:r>
        <w:rPr>
          <w:rFonts w:hint="eastAsia" w:ascii="仿宋_GB2312" w:hAnsi="Calibri"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hAnsi="Calibri" w:eastAsia="仿宋_GB2312" w:cs="仿宋_GB2312"/>
          <w:sz w:val="28"/>
          <w:szCs w:val="28"/>
        </w:rPr>
        <w:t>N95</w:t>
      </w:r>
      <w:r>
        <w:rPr>
          <w:rFonts w:hint="eastAsia" w:ascii="仿宋_GB2312" w:hAnsi="Calibri" w:eastAsia="仿宋_GB2312" w:cs="仿宋_GB2312"/>
          <w:sz w:val="28"/>
          <w:szCs w:val="28"/>
        </w:rPr>
        <w:t>口罩，做好个人防护。</w:t>
      </w:r>
    </w:p>
    <w:p>
      <w:pPr>
        <w:spacing w:line="500" w:lineRule="exact"/>
        <w:ind w:firstLine="584" w:firstLineChars="200"/>
        <w:rPr>
          <w:rFonts w:ascii="仿宋" w:hAnsi="仿宋" w:eastAsia="仿宋" w:cs="Times New Roman"/>
          <w:kern w:val="0"/>
          <w:sz w:val="32"/>
          <w:szCs w:val="32"/>
        </w:rPr>
      </w:pPr>
      <w:r>
        <w:rPr>
          <w:rFonts w:hint="eastAsia" w:ascii="仿宋_GB2312" w:hAnsi="Calibri" w:eastAsia="仿宋_GB2312" w:cs="仿宋_GB2312"/>
          <w:sz w:val="28"/>
          <w:szCs w:val="28"/>
        </w:rPr>
        <w:t>二、考试、考核当天持“苏康码”非绿码的人员不得进入考点，并配合安排至指定地点进行集中隔离医学观察。笔试前</w:t>
      </w:r>
      <w:r>
        <w:rPr>
          <w:rFonts w:ascii="仿宋_GB2312" w:hAnsi="Calibri" w:eastAsia="仿宋_GB2312" w:cs="仿宋_GB2312"/>
          <w:sz w:val="28"/>
          <w:szCs w:val="28"/>
        </w:rPr>
        <w:t>14</w:t>
      </w:r>
      <w:r>
        <w:rPr>
          <w:rFonts w:hint="eastAsia" w:ascii="仿宋_GB2312" w:hAnsi="Calibri"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84" w:firstLineChars="200"/>
        <w:rPr>
          <w:rFonts w:ascii="仿宋_GB2312" w:hAnsi="Calibri" w:eastAsia="仿宋_GB2312" w:cs="Times New Roman"/>
          <w:sz w:val="28"/>
          <w:szCs w:val="28"/>
        </w:rPr>
      </w:pPr>
      <w:r>
        <w:rPr>
          <w:rFonts w:hint="eastAsia" w:ascii="仿宋_GB2312" w:hAnsi="Calibri"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hAnsi="Calibri"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4088" w:firstLineChars="1400"/>
        <w:rPr>
          <w:rFonts w:ascii="仿宋_GB2312" w:hAnsi="Calibri" w:eastAsia="仿宋_GB2312" w:cs="Times New Roman"/>
          <w:sz w:val="28"/>
          <w:szCs w:val="28"/>
        </w:rPr>
      </w:pPr>
    </w:p>
    <w:p>
      <w:pPr>
        <w:spacing w:line="500" w:lineRule="exact"/>
        <w:ind w:firstLine="584" w:firstLineChars="200"/>
        <w:rPr>
          <w:rFonts w:ascii="仿宋_GB2312" w:eastAsia="仿宋_GB2312"/>
          <w:sz w:val="28"/>
          <w:szCs w:val="28"/>
        </w:rPr>
      </w:pPr>
    </w:p>
    <w:p>
      <w:pPr>
        <w:rPr>
          <w:rFonts w:hint="default"/>
          <w:lang w:val="en-US" w:eastAsia="zh-CN"/>
        </w:rPr>
      </w:pPr>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05F89"/>
    <w:rsid w:val="015113BB"/>
    <w:rsid w:val="13D875E5"/>
    <w:rsid w:val="23405F89"/>
    <w:rsid w:val="28740CE9"/>
    <w:rsid w:val="4DF270D9"/>
    <w:rsid w:val="4E4961B4"/>
    <w:rsid w:val="587262E6"/>
    <w:rsid w:val="7253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spacing w:val="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2021-01-08T01:41:00Z</dcterms:created>
  <dc:creator>Administrator</dc:creator>
  <cp:lastModifiedBy>Administrator</cp:lastModifiedBy>
  <dcterms:modified xsi:type="dcterms:W3CDTF">2021-01-08T06:28:29Z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