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440" w:lineRule="exact"/>
        <w:rPr>
          <w:rFonts w:hint="eastAsia" w:eastAsia="方正黑体_GBK"/>
          <w:color w:val="000000"/>
          <w:kern w:val="0"/>
          <w:sz w:val="32"/>
          <w:szCs w:val="32"/>
          <w:lang w:eastAsia="zh-CN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60" w:firstLineChars="200"/>
        <w:textAlignment w:val="auto"/>
        <w:outlineLvl w:val="9"/>
        <w:rPr>
          <w:rFonts w:hint="eastAsia" w:ascii="方正仿宋_GBK" w:hAnsi="微软雅黑" w:eastAsia="方正仿宋_GBK"/>
          <w:color w:val="auto"/>
          <w:sz w:val="28"/>
          <w:szCs w:val="28"/>
        </w:rPr>
      </w:pPr>
      <w:r>
        <w:rPr>
          <w:rFonts w:hint="eastAsia" w:ascii="方正仿宋_GBK" w:hAnsi="微软雅黑" w:eastAsia="方正仿宋_GBK"/>
          <w:color w:val="auto"/>
          <w:sz w:val="28"/>
          <w:szCs w:val="28"/>
        </w:rPr>
        <w:t>1.网上报名时下载打印的《报名信息表》原件；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60" w:firstLineChars="200"/>
        <w:textAlignment w:val="auto"/>
        <w:outlineLvl w:val="9"/>
        <w:rPr>
          <w:rFonts w:hint="eastAsia" w:ascii="方正仿宋_GBK" w:hAnsi="微软雅黑" w:eastAsia="方正仿宋_GBK"/>
          <w:color w:val="auto"/>
          <w:sz w:val="28"/>
          <w:szCs w:val="28"/>
        </w:rPr>
      </w:pPr>
      <w:r>
        <w:rPr>
          <w:rFonts w:hint="eastAsia" w:ascii="方正仿宋_GBK" w:hAnsi="微软雅黑" w:eastAsia="方正仿宋_GBK"/>
          <w:color w:val="auto"/>
          <w:sz w:val="28"/>
          <w:szCs w:val="28"/>
        </w:rPr>
        <w:t>2.本人身份证、准考证原件和复印件；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60" w:firstLineChars="200"/>
        <w:textAlignment w:val="auto"/>
        <w:outlineLvl w:val="9"/>
        <w:rPr>
          <w:rFonts w:hint="eastAsia" w:ascii="方正仿宋_GBK" w:hAnsi="微软雅黑" w:eastAsia="方正仿宋_GBK"/>
          <w:color w:val="auto"/>
          <w:sz w:val="28"/>
          <w:szCs w:val="28"/>
        </w:rPr>
      </w:pPr>
      <w:r>
        <w:rPr>
          <w:rFonts w:hint="eastAsia" w:ascii="方正仿宋_GBK" w:hAnsi="微软雅黑" w:eastAsia="方正仿宋_GBK"/>
          <w:color w:val="auto"/>
          <w:sz w:val="28"/>
          <w:szCs w:val="28"/>
        </w:rPr>
        <w:t>3.招聘岗位所要求专业的毕业证、学位证原件及复印件，属202</w:t>
      </w:r>
      <w:r>
        <w:rPr>
          <w:rFonts w:hint="eastAsia" w:ascii="方正仿宋_GBK" w:hAnsi="微软雅黑" w:eastAsia="方正仿宋_GBK"/>
          <w:color w:val="auto"/>
          <w:sz w:val="28"/>
          <w:szCs w:val="28"/>
          <w:lang w:val="en-US" w:eastAsia="zh-CN"/>
        </w:rPr>
        <w:t>1</w:t>
      </w:r>
      <w:r>
        <w:rPr>
          <w:rFonts w:hint="eastAsia" w:ascii="方正仿宋_GBK" w:hAnsi="微软雅黑" w:eastAsia="方正仿宋_GBK"/>
          <w:color w:val="auto"/>
          <w:sz w:val="28"/>
          <w:szCs w:val="28"/>
        </w:rPr>
        <w:t>年应届毕业生的须提供学生证、学校盖章的就业推荐表原件及复印件；属研究生的须同时提供下一学历层次的毕业证、学位证原件及复印件。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60" w:firstLineChars="200"/>
        <w:textAlignment w:val="auto"/>
        <w:outlineLvl w:val="9"/>
        <w:rPr>
          <w:rFonts w:hint="eastAsia" w:ascii="方正仿宋_GBK" w:hAnsi="微软雅黑" w:eastAsia="方正仿宋_GBK"/>
          <w:color w:val="auto"/>
          <w:sz w:val="28"/>
          <w:szCs w:val="28"/>
        </w:rPr>
      </w:pPr>
      <w:r>
        <w:rPr>
          <w:rFonts w:hint="eastAsia" w:ascii="方正仿宋_GBK" w:hAnsi="微软雅黑" w:eastAsia="方正仿宋_GBK"/>
          <w:color w:val="auto"/>
          <w:sz w:val="28"/>
          <w:szCs w:val="28"/>
        </w:rPr>
        <w:t>4.招聘岗位要求的相应等级的教师资格证、普通话等级证书及其它资料的原件及复印件。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60" w:firstLineChars="200"/>
        <w:textAlignment w:val="auto"/>
        <w:outlineLvl w:val="9"/>
        <w:rPr>
          <w:rFonts w:hint="eastAsia" w:ascii="方正仿宋_GBK" w:hAnsi="微软雅黑" w:eastAsia="方正仿宋_GBK"/>
          <w:color w:val="auto"/>
          <w:sz w:val="28"/>
          <w:szCs w:val="28"/>
        </w:rPr>
      </w:pPr>
      <w:r>
        <w:rPr>
          <w:rFonts w:hint="eastAsia" w:ascii="方正仿宋_GBK" w:hAnsi="微软雅黑" w:eastAsia="方正仿宋_GBK"/>
          <w:color w:val="auto"/>
          <w:sz w:val="28"/>
          <w:szCs w:val="28"/>
        </w:rPr>
        <w:t>5</w:t>
      </w:r>
      <w:r>
        <w:rPr>
          <w:rFonts w:hint="eastAsia" w:ascii="方正仿宋_GBK" w:hAnsi="微软雅黑" w:eastAsia="方正仿宋_GBK"/>
          <w:color w:val="auto"/>
          <w:sz w:val="28"/>
          <w:szCs w:val="28"/>
          <w:lang w:eastAsia="zh-CN"/>
        </w:rPr>
        <w:t>.</w:t>
      </w:r>
      <w:r>
        <w:rPr>
          <w:rFonts w:hint="eastAsia" w:ascii="方正仿宋_GBK" w:hAnsi="微软雅黑" w:eastAsia="方正仿宋_GBK"/>
          <w:color w:val="auto"/>
          <w:sz w:val="28"/>
          <w:szCs w:val="28"/>
        </w:rPr>
        <w:t>若提供的学历学位证书无法证明其专业方向符合岗位要求，或不能证明其属于师范专业的，请提供成绩册；若成绩册仍不能证明的，请提供毕业学校出具的专业方向证明或师范类证明材料。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60" w:firstLineChars="200"/>
        <w:textAlignment w:val="auto"/>
        <w:outlineLvl w:val="9"/>
        <w:rPr>
          <w:rFonts w:hint="eastAsia" w:ascii="方正仿宋_GBK" w:hAnsi="微软雅黑" w:eastAsia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微软雅黑" w:eastAsia="方正仿宋_GBK"/>
          <w:color w:val="auto"/>
          <w:sz w:val="28"/>
          <w:szCs w:val="28"/>
        </w:rPr>
        <w:t>6.应聘人员在现单位在编工作未满5年的，提供《机关事业单位工作人员诚信应聘承诺》</w:t>
      </w:r>
      <w:r>
        <w:rPr>
          <w:rFonts w:hint="eastAsia" w:ascii="方正仿宋_GBK" w:hAnsi="微软雅黑" w:eastAsia="方正仿宋_GBK"/>
          <w:color w:val="auto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Font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7"/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Style w:val="7"/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3</w:t>
    </w:r>
    <w:r>
      <w:rPr>
        <w:rStyle w:val="7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261DD"/>
    <w:rsid w:val="284261DD"/>
    <w:rsid w:val="2D225862"/>
    <w:rsid w:val="6302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uiPriority w:val="0"/>
    <w:rPr>
      <w:color w:val="800080"/>
      <w:u w:val="none"/>
    </w:rPr>
  </w:style>
  <w:style w:type="character" w:styleId="9">
    <w:name w:val="Hyperlink"/>
    <w:basedOn w:val="5"/>
    <w:uiPriority w:val="0"/>
    <w:rPr>
      <w:color w:val="0000FF"/>
      <w:u w:val="none"/>
    </w:rPr>
  </w:style>
  <w:style w:type="character" w:customStyle="1" w:styleId="10">
    <w:name w:val="bsharetext"/>
    <w:basedOn w:val="5"/>
    <w:uiPriority w:val="0"/>
  </w:style>
  <w:style w:type="character" w:customStyle="1" w:styleId="11">
    <w:name w:val="on"/>
    <w:basedOn w:val="5"/>
    <w:uiPriority w:val="0"/>
    <w:rPr>
      <w:color w:val="CA4032"/>
    </w:rPr>
  </w:style>
  <w:style w:type="character" w:customStyle="1" w:styleId="12">
    <w:name w:val="on1"/>
    <w:basedOn w:val="5"/>
    <w:uiPriority w:val="0"/>
    <w:rPr>
      <w:shd w:val="clear" w:fill="FFC6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2009-06-30T19:21:37Z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