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cs="宋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株洲市荷塘区面向2021届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毕业生招聘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资格审查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暂定时间、地点安排</w:t>
      </w:r>
    </w:p>
    <w:tbl>
      <w:tblPr>
        <w:tblStyle w:val="5"/>
        <w:tblW w:w="89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1982"/>
        <w:gridCol w:w="179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现场资格审查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现场资格审查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考试时间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签约时间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2021年3月1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日-1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日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上午8:30～12：00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下午2：00～5：30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株洲市荷塘区教育局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二楼会议室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年3月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年3月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日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上午9：00</w:t>
            </w:r>
          </w:p>
        </w:tc>
      </w:tr>
    </w:tbl>
    <w:p>
      <w:pPr>
        <w:rPr>
          <w:rFonts w:hint="eastAsia"/>
        </w:rPr>
      </w:pPr>
    </w:p>
    <w:p>
      <w:pPr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说明：</w:t>
      </w:r>
    </w:p>
    <w:p>
      <w:pPr>
        <w:ind w:firstLine="640" w:firstLineChars="20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eastAsia="仿宋"/>
          <w:sz w:val="32"/>
          <w:szCs w:val="32"/>
        </w:rPr>
        <w:t>如</w:t>
      </w:r>
      <w:r>
        <w:rPr>
          <w:rFonts w:hint="eastAsia" w:ascii="仿宋" w:eastAsia="仿宋"/>
          <w:sz w:val="32"/>
          <w:szCs w:val="32"/>
          <w:lang w:eastAsia="zh-CN"/>
        </w:rPr>
        <w:t>现场资格审查</w:t>
      </w:r>
      <w:r>
        <w:rPr>
          <w:rFonts w:hint="eastAsia" w:ascii="仿宋" w:eastAsia="仿宋"/>
          <w:sz w:val="32"/>
          <w:szCs w:val="32"/>
        </w:rPr>
        <w:t>时间和地点有变动，以株洲市荷塘区政府门户网的补充信息为准；</w:t>
      </w:r>
    </w:p>
    <w:p>
      <w:pPr>
        <w:ind w:firstLine="64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仿宋" w:eastAsia="仿宋"/>
          <w:sz w:val="32"/>
          <w:szCs w:val="32"/>
        </w:rPr>
        <w:t>2.考试、签约地点及有关事项详见《准考证》（报名时资格审查合格者当场发放）。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ext-indent:2em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2EDC"/>
    <w:rsid w:val="1B0F6F25"/>
    <w:rsid w:val="5A252EDC"/>
    <w:rsid w:val="703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next w:val="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active"/>
    <w:basedOn w:val="6"/>
    <w:uiPriority w:val="0"/>
    <w:rPr>
      <w:color w:val="E93443"/>
    </w:rPr>
  </w:style>
  <w:style w:type="character" w:customStyle="1" w:styleId="12">
    <w:name w:val="c-payment"/>
    <w:basedOn w:val="6"/>
    <w:uiPriority w:val="0"/>
  </w:style>
  <w:style w:type="character" w:customStyle="1" w:styleId="13">
    <w:name w:val="close-btn"/>
    <w:basedOn w:val="6"/>
    <w:uiPriority w:val="0"/>
  </w:style>
  <w:style w:type="character" w:customStyle="1" w:styleId="14">
    <w:name w:val="work-tilte-all"/>
    <w:basedOn w:val="6"/>
    <w:uiPriority w:val="0"/>
    <w:rPr>
      <w:b/>
      <w:sz w:val="19"/>
      <w:szCs w:val="19"/>
    </w:rPr>
  </w:style>
  <w:style w:type="character" w:customStyle="1" w:styleId="15">
    <w:name w:val="hover14"/>
    <w:basedOn w:val="6"/>
    <w:uiPriority w:val="0"/>
    <w:rPr>
      <w:shd w:val="clear" w:fill="F3F3F3"/>
    </w:rPr>
  </w:style>
  <w:style w:type="character" w:customStyle="1" w:styleId="16">
    <w:name w:val="hover15"/>
    <w:basedOn w:val="6"/>
    <w:uiPriority w:val="0"/>
    <w:rPr>
      <w:sz w:val="21"/>
      <w:szCs w:val="21"/>
    </w:rPr>
  </w:style>
  <w:style w:type="character" w:customStyle="1" w:styleId="17">
    <w:name w:val="hover16"/>
    <w:basedOn w:val="6"/>
    <w:uiPriority w:val="0"/>
    <w:rPr>
      <w:shd w:val="clear" w:fill="F3F3F3"/>
    </w:rPr>
  </w:style>
  <w:style w:type="character" w:customStyle="1" w:styleId="18">
    <w:name w:val="hover17"/>
    <w:basedOn w:val="6"/>
    <w:uiPriority w:val="0"/>
  </w:style>
  <w:style w:type="character" w:customStyle="1" w:styleId="19">
    <w:name w:val="hover18"/>
    <w:basedOn w:val="6"/>
    <w:uiPriority w:val="0"/>
    <w:rPr>
      <w:color w:val="FFFFFF"/>
      <w:shd w:val="clear" w:fill="FF0033"/>
    </w:rPr>
  </w:style>
  <w:style w:type="character" w:customStyle="1" w:styleId="20">
    <w:name w:val="hover19"/>
    <w:basedOn w:val="6"/>
    <w:uiPriority w:val="0"/>
    <w:rPr>
      <w:color w:val="FFA726"/>
    </w:rPr>
  </w:style>
  <w:style w:type="character" w:customStyle="1" w:styleId="21">
    <w:name w:val="hover20"/>
    <w:basedOn w:val="6"/>
    <w:uiPriority w:val="0"/>
  </w:style>
  <w:style w:type="character" w:customStyle="1" w:styleId="22">
    <w:name w:val="c-location"/>
    <w:basedOn w:val="6"/>
    <w:uiPriority w:val="0"/>
  </w:style>
  <w:style w:type="character" w:customStyle="1" w:styleId="23">
    <w:name w:val="c-natur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2009-06-30T16:12:00Z</dcterms:created>
  <dc:creator>Administrator</dc:creator>
  <cp:lastModifiedBy>Administrator</cp:lastModifiedBy>
  <dcterms:modified xsi:type="dcterms:W3CDTF">2009-06-30T17:21:53Z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