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广东省事业单位公开招聘人员报名表</w:t>
      </w:r>
    </w:p>
    <w:p>
      <w:pPr>
        <w:spacing w:line="560" w:lineRule="exact"/>
        <w:rPr>
          <w:rFonts w:hint="eastAsia"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pacing w:val="-18"/>
          <w:sz w:val="24"/>
        </w:rPr>
        <w:t>报考单位：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  <w:r>
        <w:rPr>
          <w:rFonts w:hint="eastAsia" w:ascii="仿宋_GB2312" w:hAnsi="宋体" w:eastAsia="仿宋_GB2312"/>
          <w:spacing w:val="-18"/>
          <w:sz w:val="24"/>
        </w:rPr>
        <w:t>报考岗位</w:t>
      </w:r>
      <w:r>
        <w:rPr>
          <w:rFonts w:hint="eastAsia" w:ascii="仿宋_GB2312" w:hAnsi="宋体" w:eastAsia="仿宋_GB2312"/>
          <w:spacing w:val="-6"/>
          <w:sz w:val="24"/>
        </w:rPr>
        <w:t>及代码：</w:t>
      </w:r>
    </w:p>
    <w:tbl>
      <w:tblPr>
        <w:tblStyle w:val="5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bCs/>
          <w:sz w:val="44"/>
          <w:szCs w:val="44"/>
        </w:rPr>
      </w:pPr>
    </w:p>
    <w:tbl>
      <w:tblPr>
        <w:tblStyle w:val="5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ind w:left="-50" w:leftChars="-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2.此表须如实填写，经审核发现与事实不符的，责任自负。（双面打印）</w:t>
      </w:r>
    </w:p>
    <w:p>
      <w:bookmarkStart w:id="0" w:name="_GoBack"/>
      <w:bookmarkEnd w:id="0"/>
    </w:p>
    <w:sectPr>
      <w:headerReference r:id="rId3" w:type="default"/>
      <w:pgSz w:w="11906" w:h="16838"/>
      <w:pgMar w:top="873" w:right="1797" w:bottom="873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E97240C"/>
    <w:rsid w:val="22B147AB"/>
    <w:rsid w:val="3A7C3137"/>
    <w:rsid w:val="3C25078C"/>
    <w:rsid w:val="442C0B07"/>
    <w:rsid w:val="46AC5FB1"/>
    <w:rsid w:val="4EA2761C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