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0"/>
          <w:szCs w:val="40"/>
        </w:rPr>
        <w:t>衡南县教育系统引进优秀大学毕业生报名表</w:t>
      </w:r>
    </w:p>
    <w:p>
      <w:pPr>
        <w:spacing w:line="480" w:lineRule="auto"/>
        <w:ind w:firstLine="840" w:firstLineChars="400"/>
        <w:rPr>
          <w:rFonts w:hint="eastAsia"/>
        </w:rPr>
      </w:pPr>
      <w:r>
        <w:rPr>
          <w:rFonts w:hint="eastAsia"/>
        </w:rPr>
        <w:t xml:space="preserve">应聘单位：                          应聘岗位：                    </w:t>
      </w:r>
    </w:p>
    <w:tbl>
      <w:tblPr>
        <w:tblStyle w:val="5"/>
        <w:tblW w:w="9405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50"/>
        <w:gridCol w:w="1350"/>
        <w:gridCol w:w="1080"/>
        <w:gridCol w:w="369"/>
        <w:gridCol w:w="837"/>
        <w:gridCol w:w="86"/>
        <w:gridCol w:w="1114"/>
        <w:gridCol w:w="1105"/>
        <w:gridCol w:w="21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36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7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职称、执（职）业资格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8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04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79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1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7986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749" w:type="dxa"/>
            <w:gridSpan w:val="4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</w:p>
          <w:p>
            <w:pPr>
              <w:ind w:firstLine="316" w:firstLineChars="1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应聘人签名：</w:t>
            </w:r>
            <w:r>
              <w:tab/>
            </w: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35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35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审查人员签名：      招聘单位（章）</w:t>
            </w:r>
          </w:p>
          <w:p>
            <w:pPr>
              <w:rPr>
                <w:rFonts w:hint="eastAsia"/>
              </w:rPr>
            </w:pPr>
          </w:p>
          <w:p>
            <w:pPr>
              <w:ind w:firstLine="2310" w:firstLineChars="1100"/>
              <w:rPr>
                <w:rFonts w:hint="eastAsia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936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：报名序号由招聘单位填写；2、考生必须如实填写上述内容，如填写虚假信息者，取消考试或聘用资格；3、经审查符合面试资格条件后，此表由招聘单位留存，并由考生现场登记确认；4、考生需准备2寸近期免冠彩色照片2张，照片背面请写上自己的姓名；5、如有其他学术成果或课题及需要说明的情况可另附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28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E42AB"/>
    <w:rsid w:val="1EC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2020-11-25T03:42:00Z</dcterms:created>
  <dc:creator>Administrator</dc:creator>
  <cp:lastModifiedBy>Administrator</cp:lastModifiedBy>
  <dcterms:modified xsi:type="dcterms:W3CDTF">2020-11-25T03:48:21Z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