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附件2: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丹阳市教育局2020年度公开招聘教师</w:t>
      </w:r>
      <w:r>
        <w:rPr>
          <w:rFonts w:hint="eastAsia" w:ascii="宋体" w:hAnsi="宋体"/>
          <w:b/>
          <w:sz w:val="30"/>
          <w:szCs w:val="30"/>
        </w:rPr>
        <w:t>报名表（扬大）</w:t>
      </w:r>
    </w:p>
    <w:tbl>
      <w:tblPr>
        <w:tblStyle w:val="6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9"/>
        <w:gridCol w:w="420"/>
        <w:gridCol w:w="572"/>
        <w:gridCol w:w="43"/>
        <w:gridCol w:w="735"/>
        <w:gridCol w:w="214"/>
        <w:gridCol w:w="416"/>
        <w:gridCol w:w="718"/>
        <w:gridCol w:w="284"/>
        <w:gridCol w:w="363"/>
        <w:gridCol w:w="735"/>
        <w:gridCol w:w="36"/>
        <w:gridCol w:w="808"/>
        <w:gridCol w:w="628"/>
        <w:gridCol w:w="94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55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3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9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03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9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3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9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255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97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435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注：联系方式务必保持</w:t>
            </w:r>
          </w:p>
          <w:p>
            <w:pPr>
              <w:ind w:firstLine="360" w:firstLineChars="15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畅通，否则后果自负。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35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pStyle w:val="2"/>
              <w:ind w:left="120" w:leftChars="57"/>
              <w:rPr>
                <w:rFonts w:hint="eastAsia"/>
              </w:rPr>
            </w:pPr>
            <w:r>
              <w:rPr>
                <w:rFonts w:hint="eastAsia"/>
              </w:rPr>
              <w:t>本人特长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审查人：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right"/>
        <w:rPr>
          <w:rFonts w:hint="eastAsia"/>
        </w:rPr>
      </w:pPr>
      <w:r>
        <w:rPr>
          <w:rFonts w:hint="eastAsia"/>
        </w:rPr>
        <w:t>丹阳市人力资源和社会保障局制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0" w:right="128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E42AB"/>
    <w:rsid w:val="19D9076F"/>
    <w:rsid w:val="1ECE42AB"/>
    <w:rsid w:val="4A2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left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2020-11-25T03:42:00Z</dcterms:created>
  <dc:creator>Administrator</dc:creator>
  <cp:lastModifiedBy>Administrator</cp:lastModifiedBy>
  <dcterms:modified xsi:type="dcterms:W3CDTF">2020-11-25T04:02:08Z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