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公务员报考专业设置分类指导目录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_GB2312"/>
          <w:sz w:val="28"/>
          <w:szCs w:val="28"/>
          <w:lang w:val="zh-CN"/>
        </w:rPr>
      </w:pPr>
    </w:p>
    <w:p>
      <w:pPr>
        <w:spacing w:line="560" w:lineRule="exact"/>
        <w:ind w:firstLine="420" w:firstLineChars="150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1、哲学、政治学与马克思主义理论类：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哲学、逻辑学、伦理学、宗教学、马克思主义哲学、中国哲学、外国哲学、美学、科学技术哲学；政治学与行政学、国际政治、外交学、</w:t>
      </w:r>
      <w:r>
        <w:rPr>
          <w:rFonts w:hint="eastAsia" w:ascii="仿宋" w:hAnsi="仿宋" w:eastAsia="仿宋"/>
          <w:sz w:val="28"/>
          <w:szCs w:val="28"/>
        </w:rPr>
        <w:t>政治学理论、中外政治制度、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思想政治教育、</w:t>
      </w:r>
      <w:r>
        <w:rPr>
          <w:rFonts w:hint="eastAsia" w:ascii="仿宋" w:hAnsi="仿宋" w:eastAsia="仿宋"/>
          <w:sz w:val="28"/>
          <w:szCs w:val="28"/>
        </w:rPr>
        <w:t>科学社会主义与国际共产主义运动、中国近现代史基本问题研究、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2、社会学与公共管理类：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、健康服务与管理、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3、卫生管理类：</w:t>
      </w:r>
      <w:r>
        <w:rPr>
          <w:rFonts w:hint="eastAsia" w:ascii="仿宋" w:hAnsi="仿宋" w:eastAsia="仿宋"/>
          <w:sz w:val="28"/>
          <w:szCs w:val="28"/>
        </w:rPr>
        <w:t>卫生监督、卫生信息管理、公共卫生管理、医学文秘、医院管理等相关专业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4、经济学与经济管理类：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autoSpaceDE w:val="0"/>
        <w:autoSpaceDN w:val="0"/>
        <w:adjustRightInd w:val="0"/>
        <w:spacing w:line="560" w:lineRule="exact"/>
        <w:ind w:firstLine="570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5、财政金融类：</w:t>
      </w:r>
      <w:r>
        <w:rPr>
          <w:rFonts w:hint="eastAsia" w:ascii="仿宋" w:hAnsi="仿宋" w:eastAsia="仿宋"/>
          <w:sz w:val="28"/>
          <w:szCs w:val="28"/>
        </w:rPr>
        <w:t>财政学、财政、</w:t>
      </w:r>
      <w:r>
        <w:rPr>
          <w:rFonts w:ascii="仿宋" w:hAnsi="仿宋" w:eastAsia="仿宋"/>
          <w:sz w:val="28"/>
          <w:szCs w:val="28"/>
        </w:rPr>
        <w:t>财务管理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财务信息管理</w:t>
      </w:r>
      <w:r>
        <w:rPr>
          <w:rFonts w:hint="eastAsia" w:ascii="仿宋" w:hAnsi="仿宋" w:eastAsia="仿宋"/>
          <w:sz w:val="28"/>
          <w:szCs w:val="28"/>
        </w:rPr>
        <w:t>、税收学、税务、涉外税收、金融学、金融工程、金融数学、精算学、</w:t>
      </w:r>
      <w:r>
        <w:rPr>
          <w:rFonts w:ascii="仿宋" w:hAnsi="仿宋" w:eastAsia="仿宋"/>
          <w:sz w:val="28"/>
          <w:szCs w:val="28"/>
        </w:rPr>
        <w:t>金融管理与实务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国际金融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金融与证券</w:t>
      </w:r>
      <w:r>
        <w:rPr>
          <w:rFonts w:hint="eastAsia" w:ascii="仿宋" w:hAnsi="仿宋" w:eastAsia="仿宋"/>
          <w:sz w:val="28"/>
          <w:szCs w:val="28"/>
        </w:rPr>
        <w:t>、金融管理、经济与金融、互联网金融、</w:t>
      </w:r>
      <w:r>
        <w:rPr>
          <w:rFonts w:ascii="仿宋" w:hAnsi="仿宋" w:eastAsia="仿宋"/>
          <w:sz w:val="28"/>
          <w:szCs w:val="28"/>
        </w:rPr>
        <w:t>金融保险</w:t>
      </w:r>
      <w:r>
        <w:rPr>
          <w:rFonts w:hint="eastAsia" w:ascii="仿宋" w:hAnsi="仿宋" w:eastAsia="仿宋"/>
          <w:sz w:val="28"/>
          <w:szCs w:val="28"/>
        </w:rPr>
        <w:t>、保险学、保险、保险硕士、</w:t>
      </w:r>
      <w:r>
        <w:rPr>
          <w:rFonts w:ascii="仿宋" w:hAnsi="仿宋" w:eastAsia="仿宋"/>
          <w:sz w:val="28"/>
          <w:szCs w:val="28"/>
        </w:rPr>
        <w:t>保险实务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医疗保险实务</w:t>
      </w:r>
      <w:r>
        <w:rPr>
          <w:rFonts w:hint="eastAsia" w:ascii="仿宋" w:hAnsi="仿宋" w:eastAsia="仿宋"/>
          <w:sz w:val="28"/>
          <w:szCs w:val="28"/>
        </w:rPr>
        <w:t>、投资学、信用管理、证券、</w:t>
      </w:r>
      <w:r>
        <w:rPr>
          <w:rFonts w:ascii="仿宋" w:hAnsi="仿宋" w:eastAsia="仿宋"/>
          <w:sz w:val="28"/>
          <w:szCs w:val="28"/>
        </w:rPr>
        <w:t>证券与期货</w:t>
      </w:r>
      <w:r>
        <w:rPr>
          <w:rFonts w:hint="eastAsia" w:ascii="仿宋" w:hAnsi="仿宋" w:eastAsia="仿宋"/>
          <w:sz w:val="28"/>
          <w:szCs w:val="28"/>
        </w:rPr>
        <w:t>、证券投资、</w:t>
      </w:r>
      <w:r>
        <w:rPr>
          <w:rFonts w:ascii="仿宋" w:hAnsi="仿宋" w:eastAsia="仿宋"/>
          <w:sz w:val="28"/>
          <w:szCs w:val="28"/>
        </w:rPr>
        <w:t>证券投资与管理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投资与理财</w:t>
      </w:r>
      <w:r>
        <w:rPr>
          <w:rFonts w:hint="eastAsia" w:ascii="仿宋" w:hAnsi="仿宋" w:eastAsia="仿宋"/>
          <w:sz w:val="28"/>
          <w:szCs w:val="28"/>
        </w:rPr>
        <w:t>、期货、货币银行学、</w:t>
      </w:r>
      <w:r>
        <w:rPr>
          <w:rFonts w:ascii="仿宋" w:hAnsi="仿宋" w:eastAsia="仿宋"/>
          <w:sz w:val="28"/>
          <w:szCs w:val="28"/>
        </w:rPr>
        <w:t>资产评估与管理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autoSpaceDE w:val="0"/>
        <w:autoSpaceDN w:val="0"/>
        <w:adjustRightInd w:val="0"/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6、会计与审计类：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autoSpaceDE w:val="0"/>
        <w:autoSpaceDN w:val="0"/>
        <w:adjustRightInd w:val="0"/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7、工商管理与市场营销类：</w:t>
      </w:r>
      <w:r>
        <w:rPr>
          <w:rFonts w:hint="eastAsia" w:ascii="仿宋" w:hAnsi="仿宋" w:eastAsia="仿宋"/>
          <w:sz w:val="28"/>
          <w:szCs w:val="28"/>
        </w:rPr>
        <w:t>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>
      <w:pPr>
        <w:autoSpaceDE w:val="0"/>
        <w:autoSpaceDN w:val="0"/>
        <w:adjustRightInd w:val="0"/>
        <w:spacing w:line="560" w:lineRule="exact"/>
        <w:ind w:firstLine="694" w:firstLineChars="247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8、旅游管理与餐饮服务类：</w:t>
      </w:r>
      <w:r>
        <w:rPr>
          <w:rFonts w:hint="eastAsia" w:ascii="仿宋" w:hAnsi="仿宋" w:eastAsia="仿宋"/>
          <w:sz w:val="28"/>
          <w:szCs w:val="28"/>
        </w:rPr>
        <w:t xml:space="preserve"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 </w:t>
      </w:r>
    </w:p>
    <w:p>
      <w:pPr>
        <w:autoSpaceDE w:val="0"/>
        <w:autoSpaceDN w:val="0"/>
        <w:adjustRightInd w:val="0"/>
        <w:spacing w:line="560" w:lineRule="exact"/>
        <w:ind w:firstLine="708" w:firstLineChars="252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9、系统科学与管理科学类：</w:t>
      </w:r>
      <w:r>
        <w:rPr>
          <w:rFonts w:hint="eastAsia" w:ascii="仿宋" w:hAnsi="仿宋" w:eastAsia="仿宋"/>
          <w:sz w:val="28"/>
          <w:szCs w:val="28"/>
        </w:rPr>
        <w:t>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10、数学与统计类：</w:t>
      </w:r>
      <w:r>
        <w:rPr>
          <w:rFonts w:hint="eastAsia" w:ascii="仿宋" w:hAnsi="仿宋" w:eastAsia="仿宋"/>
          <w:sz w:val="28"/>
          <w:szCs w:val="28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11、法律类：</w:t>
      </w:r>
      <w:r>
        <w:rPr>
          <w:rFonts w:hint="eastAsia" w:ascii="仿宋" w:hAnsi="仿宋" w:eastAsia="仿宋"/>
          <w:sz w:val="28"/>
          <w:szCs w:val="28"/>
        </w:rPr>
        <w:t>法学(含民法、商法、刑法、经济法、行政法、国际经济法、国际公法、国际私法、环境资源法、财税金融法、劳动与社会保障法等方向)、</w:t>
      </w:r>
      <w:r>
        <w:rPr>
          <w:rFonts w:ascii="仿宋" w:hAnsi="仿宋" w:eastAsia="仿宋"/>
          <w:sz w:val="28"/>
          <w:szCs w:val="28"/>
        </w:rPr>
        <w:t>法学理论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法律史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宪法学与行政法学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刑法学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民商法学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劳动法学、社会保障法学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诉讼法学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经济法学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环境与资源保护法学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军事法学</w:t>
      </w:r>
      <w:r>
        <w:rPr>
          <w:rFonts w:hint="eastAsia" w:ascii="仿宋" w:hAnsi="仿宋" w:eastAsia="仿宋"/>
          <w:sz w:val="28"/>
          <w:szCs w:val="28"/>
        </w:rPr>
        <w:t>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spacing w:line="560" w:lineRule="exact"/>
        <w:rPr>
          <w:rFonts w:hint="eastAsia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12、汉语言与文秘类：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spacing w:after="240"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13、新闻传播类：</w:t>
      </w:r>
      <w:r>
        <w:rPr>
          <w:rFonts w:hint="eastAsia" w:ascii="仿宋" w:hAnsi="仿宋" w:eastAsia="仿宋"/>
          <w:sz w:val="28"/>
          <w:szCs w:val="28"/>
        </w:rPr>
        <w:t>新闻学、传播学、</w:t>
      </w:r>
      <w:r>
        <w:rPr>
          <w:rFonts w:ascii="仿宋" w:hAnsi="仿宋" w:eastAsia="仿宋"/>
          <w:sz w:val="28"/>
          <w:szCs w:val="28"/>
        </w:rPr>
        <w:t>广播电视学</w:t>
      </w:r>
      <w:r>
        <w:rPr>
          <w:rFonts w:hint="eastAsia" w:ascii="仿宋" w:hAnsi="仿宋" w:eastAsia="仿宋"/>
          <w:sz w:val="28"/>
          <w:szCs w:val="28"/>
        </w:rPr>
        <w:t>、广播电视新闻学、编辑出版学、媒体创意、新媒体与信息网络、网络与新媒体、数字出版、数字传播与文化、广告学、</w:t>
      </w:r>
      <w:r>
        <w:rPr>
          <w:rFonts w:ascii="仿宋" w:hAnsi="仿宋" w:eastAsia="仿宋"/>
          <w:sz w:val="28"/>
          <w:szCs w:val="28"/>
        </w:rPr>
        <w:t>广播电视技术</w:t>
      </w:r>
      <w:r>
        <w:rPr>
          <w:rFonts w:hint="eastAsia" w:ascii="仿宋" w:hAnsi="仿宋" w:eastAsia="仿宋"/>
          <w:sz w:val="28"/>
          <w:szCs w:val="28"/>
        </w:rPr>
        <w:t>、影视艺术技术、</w:t>
      </w:r>
      <w:r>
        <w:rPr>
          <w:rFonts w:ascii="仿宋" w:hAnsi="仿宋" w:eastAsia="仿宋"/>
          <w:sz w:val="28"/>
          <w:szCs w:val="28"/>
        </w:rPr>
        <w:t>摄影摄像技术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影视多媒体技术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影视动画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影视广告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新闻采编与制作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电视节目制作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电视制片管理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rPr>
          <w:rFonts w:hint="eastAsia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14、历史学与文物考古类：</w:t>
      </w:r>
      <w:r>
        <w:rPr>
          <w:rFonts w:hint="eastAsia" w:ascii="仿宋" w:hAnsi="仿宋" w:eastAsia="仿宋"/>
          <w:sz w:val="28"/>
          <w:szCs w:val="28"/>
        </w:rPr>
        <w:t>历史学、中国历史、</w:t>
      </w:r>
      <w:r>
        <w:rPr>
          <w:rFonts w:ascii="仿宋" w:hAnsi="仿宋" w:eastAsia="仿宋"/>
          <w:sz w:val="28"/>
          <w:szCs w:val="28"/>
        </w:rPr>
        <w:t>中国古代史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中国近现代史</w:t>
      </w:r>
      <w:r>
        <w:rPr>
          <w:rFonts w:hint="eastAsia" w:ascii="仿宋" w:hAnsi="仿宋" w:eastAsia="仿宋"/>
          <w:sz w:val="28"/>
          <w:szCs w:val="28"/>
        </w:rPr>
        <w:t>、世界历史、世界史、</w:t>
      </w:r>
      <w:r>
        <w:rPr>
          <w:rFonts w:ascii="仿宋" w:hAnsi="仿宋" w:eastAsia="仿宋"/>
          <w:sz w:val="28"/>
          <w:szCs w:val="28"/>
        </w:rPr>
        <w:t>专门史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历史文献学(含</w:t>
      </w:r>
      <w:r>
        <w:rPr>
          <w:rFonts w:hint="eastAsia" w:ascii="仿宋" w:hAnsi="仿宋" w:eastAsia="仿宋"/>
          <w:sz w:val="28"/>
          <w:szCs w:val="28"/>
        </w:rPr>
        <w:t>∶</w:t>
      </w:r>
      <w:r>
        <w:rPr>
          <w:rFonts w:ascii="仿宋" w:hAnsi="仿宋" w:eastAsia="仿宋"/>
          <w:sz w:val="28"/>
          <w:szCs w:val="28"/>
        </w:rPr>
        <w:t>敦煌学、古文字学)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史学理论及史学史</w:t>
      </w:r>
      <w:r>
        <w:rPr>
          <w:rFonts w:hint="eastAsia" w:ascii="仿宋" w:hAnsi="仿宋" w:eastAsia="仿宋"/>
          <w:sz w:val="28"/>
          <w:szCs w:val="28"/>
        </w:rPr>
        <w:t>、科学技术史、</w:t>
      </w:r>
      <w:r>
        <w:rPr>
          <w:rFonts w:ascii="仿宋" w:hAnsi="仿宋" w:eastAsia="仿宋"/>
          <w:sz w:val="28"/>
          <w:szCs w:val="28"/>
        </w:rPr>
        <w:t>考古学及博物馆学</w:t>
      </w:r>
      <w:r>
        <w:rPr>
          <w:rFonts w:hint="eastAsia" w:ascii="仿宋" w:hAnsi="仿宋" w:eastAsia="仿宋"/>
          <w:sz w:val="28"/>
          <w:szCs w:val="28"/>
        </w:rPr>
        <w:t>、考古学、文物保护技术、博物馆学、文物与博物馆学、历史地理学、历史文献学、文化人类学、海洋史学、文化遗产等相关专业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15、民族宗教类：</w:t>
      </w:r>
      <w:r>
        <w:rPr>
          <w:rFonts w:hint="eastAsia" w:ascii="仿宋" w:hAnsi="仿宋" w:eastAsia="仿宋"/>
          <w:sz w:val="28"/>
          <w:szCs w:val="28"/>
        </w:rPr>
        <w:t>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16、外国语言文学类：</w:t>
      </w:r>
      <w:r>
        <w:rPr>
          <w:rFonts w:hint="eastAsia" w:ascii="仿宋" w:hAnsi="仿宋" w:eastAsia="仿宋"/>
          <w:sz w:val="28"/>
          <w:szCs w:val="28"/>
        </w:rPr>
        <w:t>根据职位需要设置相应语种。</w:t>
      </w:r>
    </w:p>
    <w:p>
      <w:pPr>
        <w:autoSpaceDE w:val="0"/>
        <w:autoSpaceDN w:val="0"/>
        <w:adjustRightInd w:val="0"/>
        <w:spacing w:line="560" w:lineRule="exact"/>
        <w:ind w:firstLine="694" w:firstLineChars="247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17、图书与档案学类：</w:t>
      </w:r>
      <w:r>
        <w:rPr>
          <w:rFonts w:hint="eastAsia" w:ascii="仿宋" w:hAnsi="仿宋" w:eastAsia="仿宋"/>
          <w:sz w:val="28"/>
          <w:szCs w:val="28"/>
        </w:rPr>
        <w:t>图书馆学、档案学、信息资源管理、情报学、档案情报学、图书馆管理、档案管理、科技档案、图书档案管理等相关专业</w:t>
      </w:r>
    </w:p>
    <w:p>
      <w:pPr>
        <w:spacing w:line="560" w:lineRule="exact"/>
        <w:ind w:firstLine="686" w:firstLineChars="24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18、教育学类：</w:t>
      </w:r>
      <w:r>
        <w:rPr>
          <w:rFonts w:hint="eastAsia" w:ascii="仿宋" w:hAnsi="仿宋" w:eastAsia="仿宋"/>
          <w:sz w:val="28"/>
          <w:szCs w:val="28"/>
        </w:rPr>
        <w:t>教育学、思想政治教育、科学教育、高等教育学、初等教育、小学教育、学前教育、教育技术、教育管理、教育学原理、课程与教学论、教育史、学前教育学、比较教育学、教育技术学、</w:t>
      </w:r>
      <w:r>
        <w:rPr>
          <w:rFonts w:ascii="仿宋" w:hAnsi="仿宋" w:eastAsia="仿宋"/>
          <w:sz w:val="28"/>
          <w:szCs w:val="28"/>
        </w:rPr>
        <w:t>现代教育技术</w:t>
      </w:r>
      <w:r>
        <w:rPr>
          <w:rFonts w:hint="eastAsia" w:ascii="仿宋" w:hAnsi="仿宋" w:eastAsia="仿宋"/>
          <w:sz w:val="28"/>
          <w:szCs w:val="28"/>
        </w:rPr>
        <w:t>、教育硕士、教育法学、职业技术教育学、华文教育、艺术教育、人文教育、成人教育学、特殊教育、特殊教育学、</w:t>
      </w:r>
      <w:r>
        <w:rPr>
          <w:rFonts w:ascii="仿宋" w:hAnsi="仿宋" w:eastAsia="仿宋"/>
          <w:sz w:val="28"/>
          <w:szCs w:val="28"/>
        </w:rPr>
        <w:t>儿童康复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人群康复</w:t>
      </w:r>
      <w:r>
        <w:rPr>
          <w:rFonts w:hint="eastAsia" w:ascii="仿宋" w:hAnsi="仿宋" w:eastAsia="仿宋"/>
          <w:sz w:val="28"/>
          <w:szCs w:val="28"/>
        </w:rPr>
        <w:t>、言语听觉科学，</w:t>
      </w:r>
      <w:r>
        <w:rPr>
          <w:rFonts w:ascii="仿宋" w:hAnsi="仿宋" w:eastAsia="仿宋"/>
          <w:sz w:val="28"/>
          <w:szCs w:val="28"/>
        </w:rPr>
        <w:t>语文教育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数学教育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英语教育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物理教育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历史教育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地理教育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音乐教育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美术教育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体育教育</w:t>
      </w:r>
      <w:r>
        <w:rPr>
          <w:rFonts w:hint="eastAsia" w:ascii="仿宋" w:hAnsi="仿宋" w:eastAsia="仿宋"/>
          <w:sz w:val="28"/>
          <w:szCs w:val="28"/>
        </w:rPr>
        <w:t>等各学科教育，以及各类职业教育</w:t>
      </w:r>
    </w:p>
    <w:p>
      <w:pPr>
        <w:spacing w:line="560" w:lineRule="exact"/>
        <w:ind w:firstLine="55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19、心理学类：</w:t>
      </w:r>
      <w:r>
        <w:rPr>
          <w:rFonts w:hint="eastAsia" w:ascii="仿宋" w:hAnsi="仿宋" w:eastAsia="仿宋"/>
          <w:sz w:val="28"/>
          <w:szCs w:val="28"/>
        </w:rPr>
        <w:t>心理学、应用心理学(含临床心理学方向等)、犯罪心理学、社会心理学、心理咨询、基础心理学、发展与教育心理学等相关专业</w:t>
      </w:r>
    </w:p>
    <w:p>
      <w:pPr>
        <w:spacing w:line="560" w:lineRule="exact"/>
        <w:ind w:firstLine="689" w:firstLineChars="245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20、体育学类：</w:t>
      </w:r>
      <w:r>
        <w:rPr>
          <w:rFonts w:hint="eastAsia" w:ascii="仿宋" w:hAnsi="仿宋" w:eastAsia="仿宋"/>
          <w:sz w:val="28"/>
          <w:szCs w:val="28"/>
        </w:rP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</w:t>
      </w:r>
      <w:r>
        <w:rPr>
          <w:rFonts w:ascii="仿宋" w:hAnsi="仿宋" w:eastAsia="仿宋"/>
          <w:sz w:val="28"/>
          <w:szCs w:val="28"/>
        </w:rPr>
        <w:t>体育服务与管理</w:t>
      </w:r>
      <w:r>
        <w:rPr>
          <w:rFonts w:hint="eastAsia" w:ascii="仿宋" w:hAnsi="仿宋" w:eastAsia="仿宋"/>
          <w:sz w:val="28"/>
          <w:szCs w:val="28"/>
        </w:rPr>
        <w:t>、运动康复、体育保健、武术等相关专业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21、艺术类：</w:t>
      </w:r>
      <w:r>
        <w:rPr>
          <w:rFonts w:hint="eastAsia" w:ascii="仿宋" w:hAnsi="仿宋" w:eastAsia="仿宋"/>
          <w:sz w:val="28"/>
          <w:szCs w:val="28"/>
        </w:rPr>
        <w:t>(可以按照小类设置专业条件)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仿宋" w:hAnsi="仿宋" w:eastAsia="仿宋"/>
          <w:sz w:val="28"/>
          <w:szCs w:val="28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eastAsia="仿宋_GB2312"/>
          <w:color w:val="000000"/>
          <w:kern w:val="0"/>
          <w:sz w:val="22"/>
          <w:szCs w:val="22"/>
        </w:rPr>
        <w:t xml:space="preserve">  </w:t>
      </w:r>
      <w:r>
        <w:rPr>
          <w:rFonts w:ascii="仿宋" w:hAnsi="仿宋" w:eastAsia="仿宋"/>
          <w:sz w:val="28"/>
          <w:szCs w:val="28"/>
        </w:rPr>
        <w:t>作曲与作曲技术理论</w:t>
      </w:r>
      <w:r>
        <w:rPr>
          <w:rFonts w:hint="eastAsia" w:ascii="仿宋" w:hAnsi="仿宋" w:eastAsia="仿宋"/>
          <w:sz w:val="28"/>
          <w:szCs w:val="28"/>
        </w:rPr>
        <w:t>、录音艺术和电脑音乐等相关专业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B、美术类：美术、绘画、中国画、油画、戏剧影视美术设计、雕塑、书法、戏剧影视美术设计、动画、漫画、木偶表演与制作、跨媒体艺术、文物保护与修复等相关专业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C、电影电视广播类：电影编导、广播编导、电视编导、影视学、电视艺术、电影学、影视摄影与制作、广播电视编导、广播电视艺术、摄影等相关专业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D、舞蹈类：舞蹈学、舞蹈编导、芭蕾舞、中国舞、民族舞蹈等相关专业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E、戏剧戏曲类：戏剧学、戏曲学、戏剧影视文学等相关专业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F、表演类：戏剧戏曲表演、话剧表演、影视表演、表演等相关专业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G、舞台艺术类：舞台美术、照明艺术、录音艺术等相关专业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H、播音类。播音与主持技术、播音与主持、广播电视、广播电视学等相关专业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I、主持类。播音与主持技术、播音与主持、广播电视、广播电视学等相关专业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J、艺术理论与管理类：艺术史论、艺术学、新媒体艺术、会展艺术与技术、艺术管理、文化事业管理等相关专业</w:t>
      </w:r>
    </w:p>
    <w:p>
      <w:pPr>
        <w:autoSpaceDE w:val="0"/>
        <w:autoSpaceDN w:val="0"/>
        <w:adjustRightInd w:val="0"/>
        <w:spacing w:line="560" w:lineRule="exact"/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K、</w:t>
      </w:r>
      <w:r>
        <w:rPr>
          <w:rFonts w:ascii="仿宋" w:hAnsi="仿宋" w:eastAsia="仿宋"/>
          <w:sz w:val="28"/>
          <w:szCs w:val="28"/>
        </w:rPr>
        <w:t>艺术设计</w:t>
      </w:r>
      <w:r>
        <w:rPr>
          <w:rFonts w:hint="eastAsia" w:ascii="仿宋" w:hAnsi="仿宋" w:eastAsia="仿宋"/>
          <w:sz w:val="28"/>
          <w:szCs w:val="28"/>
        </w:rPr>
        <w:t>类：艺术设计、</w:t>
      </w:r>
      <w:r>
        <w:rPr>
          <w:rFonts w:ascii="仿宋" w:hAnsi="仿宋" w:eastAsia="仿宋"/>
          <w:sz w:val="28"/>
          <w:szCs w:val="28"/>
        </w:rPr>
        <w:t>艺术设计学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产品造型设计</w:t>
      </w:r>
      <w:r>
        <w:rPr>
          <w:rFonts w:hint="eastAsia" w:ascii="仿宋" w:hAnsi="仿宋" w:eastAsia="仿宋"/>
          <w:sz w:val="28"/>
          <w:szCs w:val="28"/>
        </w:rPr>
        <w:t>、平面设计、</w:t>
      </w:r>
      <w:r>
        <w:rPr>
          <w:rFonts w:ascii="仿宋" w:hAnsi="仿宋" w:eastAsia="仿宋"/>
          <w:sz w:val="28"/>
          <w:szCs w:val="28"/>
        </w:rPr>
        <w:t>视觉传达艺术设计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视觉传达设计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环境设计</w:t>
      </w:r>
      <w:r>
        <w:rPr>
          <w:rFonts w:hint="eastAsia" w:ascii="仿宋" w:hAnsi="仿宋" w:eastAsia="仿宋"/>
          <w:sz w:val="28"/>
          <w:szCs w:val="28"/>
        </w:rPr>
        <w:t>、环境艺术设计、</w:t>
      </w:r>
      <w:r>
        <w:rPr>
          <w:rFonts w:ascii="仿宋" w:hAnsi="仿宋" w:eastAsia="仿宋"/>
          <w:sz w:val="28"/>
          <w:szCs w:val="28"/>
        </w:rPr>
        <w:t>产品设计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服装与服饰设计</w:t>
      </w:r>
      <w:r>
        <w:rPr>
          <w:rFonts w:hint="eastAsia" w:ascii="仿宋" w:hAnsi="仿宋" w:eastAsia="仿宋"/>
          <w:sz w:val="28"/>
          <w:szCs w:val="28"/>
        </w:rPr>
        <w:t>、公共艺术、</w:t>
      </w:r>
      <w:r>
        <w:rPr>
          <w:rFonts w:ascii="仿宋" w:hAnsi="仿宋" w:eastAsia="仿宋"/>
          <w:sz w:val="28"/>
          <w:szCs w:val="28"/>
        </w:rPr>
        <w:t>工艺美术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数字媒体艺术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 xml:space="preserve">人物形象设计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装潢艺术设计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装饰艺术设计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珠宝首饰工艺及鉴定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雕刻艺术与家具设计</w:t>
      </w:r>
      <w:r>
        <w:rPr>
          <w:rFonts w:hint="eastAsia" w:ascii="仿宋" w:hAnsi="仿宋" w:eastAsia="仿宋"/>
          <w:sz w:val="28"/>
          <w:szCs w:val="28"/>
        </w:rPr>
        <w:t>、包装设计、</w:t>
      </w:r>
      <w:r>
        <w:rPr>
          <w:rFonts w:ascii="仿宋" w:hAnsi="仿宋" w:eastAsia="仿宋"/>
          <w:sz w:val="28"/>
          <w:szCs w:val="28"/>
        </w:rPr>
        <w:t>旅游工艺品设计与制作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广告设计与制作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多媒体设计与制作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autoSpaceDE w:val="0"/>
        <w:autoSpaceDN w:val="0"/>
        <w:adjustRightInd w:val="0"/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22、公安类：</w:t>
      </w:r>
      <w:r>
        <w:rPr>
          <w:rFonts w:hint="eastAsia" w:ascii="仿宋" w:hAnsi="仿宋" w:eastAsia="仿宋"/>
          <w:sz w:val="28"/>
          <w:szCs w:val="28"/>
        </w:rPr>
        <w:t>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23</w:t>
      </w:r>
      <w:r>
        <w:rPr>
          <w:rFonts w:hint="eastAsia" w:ascii="黑体" w:hAnsi="黑体" w:eastAsia="黑体"/>
          <w:b/>
          <w:sz w:val="28"/>
          <w:szCs w:val="28"/>
        </w:rPr>
        <w:t>、司法监所管理类：</w:t>
      </w:r>
      <w:r>
        <w:rPr>
          <w:rFonts w:hint="eastAsia" w:ascii="仿宋" w:hAnsi="仿宋" w:eastAsia="仿宋"/>
          <w:sz w:val="28"/>
          <w:szCs w:val="28"/>
        </w:rPr>
        <w:t>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>
      <w:pPr>
        <w:autoSpaceDE w:val="0"/>
        <w:autoSpaceDN w:val="0"/>
        <w:adjustRightInd w:val="0"/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24、计量测量与仪器仪表类：</w:t>
      </w:r>
      <w:r>
        <w:rPr>
          <w:rFonts w:hint="eastAsia" w:ascii="仿宋" w:hAnsi="仿宋" w:eastAsia="仿宋"/>
          <w:sz w:val="28"/>
          <w:szCs w:val="28"/>
        </w:rPr>
        <w:t>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25</w:t>
      </w:r>
      <w:r>
        <w:rPr>
          <w:rFonts w:hint="eastAsia" w:ascii="黑体" w:hAnsi="黑体" w:eastAsia="黑体"/>
          <w:b/>
          <w:sz w:val="28"/>
          <w:szCs w:val="28"/>
        </w:rPr>
        <w:t>、计算机科学与技术类：</w:t>
      </w:r>
      <w:r>
        <w:rPr>
          <w:rFonts w:hint="eastAsia" w:ascii="仿宋" w:hAnsi="仿宋" w:eastAsia="仿宋"/>
          <w:sz w:val="28"/>
          <w:szCs w:val="28"/>
        </w:rPr>
        <w:t>计算机科学、</w:t>
      </w:r>
      <w:r>
        <w:rPr>
          <w:rFonts w:ascii="仿宋" w:hAnsi="仿宋" w:eastAsia="仿宋"/>
          <w:sz w:val="28"/>
          <w:szCs w:val="28"/>
        </w:rPr>
        <w:t>计算机系统结构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计算机软件与理论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计算机应用技术</w:t>
      </w:r>
      <w:r>
        <w:rPr>
          <w:rFonts w:hint="eastAsia" w:ascii="仿宋" w:hAnsi="仿宋" w:eastAsia="仿宋"/>
          <w:sz w:val="28"/>
          <w:szCs w:val="28"/>
        </w:rPr>
        <w:t>、计算机科学与技术、仿真科学与技术、软件工程、计算机软件、</w:t>
      </w:r>
      <w:r>
        <w:rPr>
          <w:rFonts w:ascii="仿宋" w:hAnsi="仿宋" w:eastAsia="仿宋"/>
          <w:sz w:val="28"/>
          <w:szCs w:val="28"/>
        </w:rPr>
        <w:t>计算机系统维护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计算机硬件与外设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网络系统管理</w:t>
      </w:r>
      <w:r>
        <w:rPr>
          <w:rFonts w:hint="eastAsia" w:ascii="仿宋" w:hAnsi="仿宋" w:eastAsia="仿宋"/>
          <w:sz w:val="28"/>
          <w:szCs w:val="28"/>
        </w:rPr>
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</w:r>
      <w:r>
        <w:rPr>
          <w:rFonts w:ascii="仿宋" w:hAnsi="仿宋" w:eastAsia="仿宋"/>
          <w:sz w:val="28"/>
          <w:szCs w:val="28"/>
        </w:rPr>
        <w:t>计算机多媒体技术</w:t>
      </w:r>
      <w:r>
        <w:rPr>
          <w:rFonts w:hint="eastAsia" w:ascii="仿宋" w:hAnsi="仿宋" w:eastAsia="仿宋"/>
          <w:sz w:val="28"/>
          <w:szCs w:val="28"/>
        </w:rPr>
        <w:t>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spacing w:line="560" w:lineRule="exact"/>
        <w:ind w:firstLine="703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26、电子信息类：</w:t>
      </w:r>
      <w:r>
        <w:rPr>
          <w:rFonts w:ascii="仿宋" w:hAnsi="仿宋" w:eastAsia="仿宋"/>
          <w:sz w:val="28"/>
          <w:szCs w:val="28"/>
        </w:rPr>
        <w:t>电子学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电磁场与微波技术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信息与通信工程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通信与信息系统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信号与信息处理</w:t>
      </w:r>
      <w:r>
        <w:rPr>
          <w:rFonts w:hint="eastAsia" w:ascii="仿宋" w:hAnsi="仿宋" w:eastAsia="仿宋"/>
          <w:sz w:val="28"/>
          <w:szCs w:val="28"/>
        </w:rPr>
        <w:t>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</w:t>
      </w:r>
      <w:r>
        <w:rPr>
          <w:rFonts w:ascii="仿宋" w:hAnsi="仿宋" w:eastAsia="仿宋"/>
          <w:sz w:val="28"/>
          <w:szCs w:val="28"/>
        </w:rPr>
        <w:t>微电子科学与工程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微电子制造工程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微电子材料与器件</w:t>
      </w:r>
      <w:r>
        <w:rPr>
          <w:rFonts w:hint="eastAsia" w:ascii="仿宋" w:hAnsi="仿宋" w:eastAsia="仿宋"/>
          <w:sz w:val="28"/>
          <w:szCs w:val="28"/>
        </w:rPr>
        <w:t>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技术、真空电子技术、无线电技术、电波传播与天线、通信工程、通信网络、通信技术、程控交换技术、汽车电子技术、水声工程、电子封装技术、广播电视网络技术、有线电视工程技术、</w:t>
      </w:r>
      <w:r>
        <w:rPr>
          <w:rFonts w:ascii="仿宋" w:hAnsi="仿宋" w:eastAsia="仿宋"/>
          <w:sz w:val="28"/>
          <w:szCs w:val="28"/>
        </w:rPr>
        <w:t>广播电视工程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医学信息工程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27、电气与自动化类：</w:t>
      </w:r>
      <w:r>
        <w:rPr>
          <w:rFonts w:ascii="仿宋" w:hAnsi="仿宋" w:eastAsia="仿宋"/>
          <w:sz w:val="28"/>
          <w:szCs w:val="28"/>
        </w:rPr>
        <w:t>电气工程</w:t>
      </w:r>
      <w:r>
        <w:rPr>
          <w:rFonts w:hint="eastAsia" w:ascii="仿宋" w:hAnsi="仿宋" w:eastAsia="仿宋"/>
          <w:sz w:val="28"/>
          <w:szCs w:val="28"/>
        </w:rPr>
        <w:t>、电气自动化、</w:t>
      </w:r>
      <w:r>
        <w:rPr>
          <w:rFonts w:ascii="仿宋" w:hAnsi="仿宋" w:eastAsia="仿宋"/>
          <w:sz w:val="28"/>
          <w:szCs w:val="28"/>
        </w:rPr>
        <w:t>电气自动化技术</w:t>
      </w:r>
      <w:r>
        <w:rPr>
          <w:rFonts w:hint="eastAsia" w:ascii="仿宋" w:hAnsi="仿宋" w:eastAsia="仿宋"/>
          <w:sz w:val="28"/>
          <w:szCs w:val="28"/>
        </w:rPr>
        <w:t>、电气工程与自动化、电气信息工程、电气技术教育、电机电器智能化、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、电气工程与智能控制；自动化、各类自动化技术专业、数控技术设备、电力工程、电力工程与管理、</w:t>
      </w:r>
      <w:r>
        <w:rPr>
          <w:rFonts w:ascii="仿宋" w:hAnsi="仿宋" w:eastAsia="仿宋"/>
          <w:sz w:val="28"/>
          <w:szCs w:val="28"/>
        </w:rPr>
        <w:t>电力电子与电力传动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电力系统及其自动化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电力系统自动化技术</w:t>
      </w:r>
      <w:r>
        <w:rPr>
          <w:rFonts w:hint="eastAsia" w:ascii="仿宋" w:hAnsi="仿宋" w:eastAsia="仿宋"/>
          <w:sz w:val="28"/>
          <w:szCs w:val="28"/>
        </w:rPr>
        <w:t>、电力线路运行、变电运行、高压输配电线路、电缆工程、光源与照明、水电站及电力网、电站自动化、</w:t>
      </w:r>
      <w:r>
        <w:rPr>
          <w:rFonts w:ascii="仿宋" w:hAnsi="仿宋" w:eastAsia="仿宋"/>
          <w:sz w:val="28"/>
          <w:szCs w:val="28"/>
        </w:rPr>
        <w:t>高电压与绝缘技术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电工理论与新技术</w:t>
      </w:r>
      <w:r>
        <w:rPr>
          <w:rFonts w:hint="eastAsia" w:ascii="仿宋" w:hAnsi="仿宋" w:eastAsia="仿宋"/>
          <w:sz w:val="28"/>
          <w:szCs w:val="28"/>
        </w:rPr>
        <w:t>、电工技术、</w:t>
      </w:r>
      <w:r>
        <w:rPr>
          <w:rFonts w:ascii="仿宋" w:hAnsi="仿宋" w:eastAsia="仿宋"/>
          <w:sz w:val="28"/>
          <w:szCs w:val="28"/>
        </w:rPr>
        <w:t>轨道交通信号与控制物理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机电一体化技术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生产过程自动化技术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工业网络技术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理化测试及质检技术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液压与气动技术</w:t>
      </w:r>
      <w:r>
        <w:rPr>
          <w:rFonts w:hint="eastAsia" w:ascii="仿宋" w:hAnsi="仿宋" w:eastAsia="仿宋"/>
          <w:sz w:val="28"/>
          <w:szCs w:val="28"/>
        </w:rPr>
        <w:t>、控制工程、控制理论与控制工程、检测技术与自动化装置、</w:t>
      </w:r>
      <w:r>
        <w:rPr>
          <w:rFonts w:ascii="仿宋" w:hAnsi="仿宋" w:eastAsia="仿宋"/>
          <w:sz w:val="28"/>
          <w:szCs w:val="28"/>
        </w:rPr>
        <w:t>检测技术及应用</w:t>
      </w:r>
      <w:r>
        <w:rPr>
          <w:rFonts w:hint="eastAsia" w:ascii="仿宋" w:hAnsi="仿宋" w:eastAsia="仿宋"/>
          <w:sz w:val="28"/>
          <w:szCs w:val="28"/>
        </w:rPr>
        <w:t>、系统工程、邮政工程、模式识别与智能系统、导航、制导与控制、</w:t>
      </w:r>
      <w:r>
        <w:rPr>
          <w:rFonts w:ascii="仿宋" w:hAnsi="仿宋" w:eastAsia="仿宋"/>
          <w:sz w:val="28"/>
          <w:szCs w:val="28"/>
        </w:rPr>
        <w:t>智能电网信息工程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农村电气化技术</w:t>
      </w:r>
      <w:r>
        <w:rPr>
          <w:rFonts w:hint="eastAsia" w:ascii="仿宋" w:hAnsi="仿宋" w:eastAsia="仿宋"/>
          <w:sz w:val="28"/>
          <w:szCs w:val="28"/>
        </w:rPr>
        <w:t>、机器人工程等相关专业</w:t>
      </w:r>
    </w:p>
    <w:p>
      <w:pPr>
        <w:spacing w:after="240"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28、能源动力类：</w:t>
      </w:r>
      <w:r>
        <w:rPr>
          <w:rFonts w:hint="eastAsia" w:ascii="仿宋" w:hAnsi="仿宋" w:eastAsia="仿宋"/>
          <w:sz w:val="28"/>
          <w:szCs w:val="28"/>
        </w:rPr>
        <w:t>热能与动力工程、能源与环境系统工程、新能源科学与工程、能源与资源工程、能源动力系统及自动化、能源化学工程、能源与动力工程、能源工程与自动化、风能动力与工程、能源工程、工程热物理、</w:t>
      </w:r>
      <w:r>
        <w:rPr>
          <w:rFonts w:ascii="仿宋" w:hAnsi="仿宋" w:eastAsia="仿宋"/>
          <w:sz w:val="28"/>
          <w:szCs w:val="28"/>
        </w:rPr>
        <w:t>热能工程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城市热能应用技术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农村能源与环境技术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制冷与冷藏技术</w:t>
      </w:r>
      <w:r>
        <w:rPr>
          <w:rFonts w:hint="eastAsia" w:ascii="仿宋" w:hAnsi="仿宋" w:eastAsia="仿宋"/>
          <w:sz w:val="28"/>
          <w:szCs w:val="28"/>
        </w:rPr>
        <w:t>、动力机械及工程、流体机械及工程、制冷及低温工程、化工过程机械、核工程与核技术、核技术、核化工与核燃料、核反应堆工程、核电、燃气工程、供热工程、</w:t>
      </w:r>
      <w:r>
        <w:rPr>
          <w:rFonts w:ascii="仿宋" w:hAnsi="仿宋" w:eastAsia="仿宋"/>
          <w:sz w:val="28"/>
          <w:szCs w:val="28"/>
        </w:rPr>
        <w:t>电厂设备运行与维护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电厂热能动力装置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火电厂集控运行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热能动力设备与应用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发电厂及电力系统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小型水电站及电力网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供用电技术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电网监控技术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电力系统继电保护与自动化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高压输配电线路施工运行与维护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电厂化学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after="240" w:line="560" w:lineRule="exact"/>
        <w:ind w:firstLine="551" w:firstLineChars="196"/>
        <w:rPr>
          <w:rFonts w:hint="eastAsia" w:ascii="楷体_GB2312" w:eastAsia="楷体_GB2312"/>
          <w:color w:val="000000"/>
          <w:sz w:val="28"/>
          <w:szCs w:val="20"/>
        </w:rPr>
      </w:pPr>
      <w:r>
        <w:rPr>
          <w:rFonts w:hint="eastAsia" w:ascii="黑体" w:hAnsi="黑体" w:eastAsia="黑体"/>
          <w:b/>
          <w:sz w:val="28"/>
          <w:szCs w:val="28"/>
        </w:rPr>
        <w:t>29、机械与机电类：</w:t>
      </w:r>
      <w:r>
        <w:rPr>
          <w:rFonts w:hint="eastAsia" w:ascii="仿宋" w:hAnsi="仿宋" w:eastAsia="仿宋"/>
          <w:sz w:val="28"/>
          <w:szCs w:val="28"/>
        </w:rPr>
        <w:t>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</w:t>
      </w:r>
      <w:r>
        <w:rPr>
          <w:rFonts w:ascii="仿宋" w:hAnsi="仿宋" w:eastAsia="仿宋"/>
          <w:sz w:val="28"/>
          <w:szCs w:val="28"/>
        </w:rPr>
        <w:t>数控技术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精密机械技术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医疗器械制造与维护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机电设备维修与管理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数控设备应用与维护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自动化生产设备应用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医用电子仪器与维护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医学影像设备管理与维护</w:t>
      </w:r>
      <w:r>
        <w:rPr>
          <w:rFonts w:hint="eastAsia" w:ascii="仿宋" w:hAnsi="仿宋" w:eastAsia="仿宋"/>
          <w:sz w:val="28"/>
          <w:szCs w:val="28"/>
        </w:rPr>
        <w:t>、汽车维修工程教育、汽车改装技术、汽车服务工程、</w:t>
      </w:r>
      <w:r>
        <w:rPr>
          <w:rFonts w:ascii="仿宋" w:hAnsi="仿宋" w:eastAsia="仿宋"/>
          <w:sz w:val="28"/>
          <w:szCs w:val="28"/>
        </w:rPr>
        <w:t>汽车制造与装配技术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汽车检测与维修技术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汽车电子技术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汽车技术服务与营销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汽车整形技术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机械电子工程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机械设计及理论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光学工程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精密仪器及机械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30、物理与力学类：</w:t>
      </w:r>
      <w:r>
        <w:rPr>
          <w:rFonts w:hint="eastAsia" w:ascii="仿宋" w:hAnsi="仿宋" w:eastAsia="仿宋"/>
          <w:sz w:val="28"/>
          <w:szCs w:val="28"/>
        </w:rPr>
        <w:t>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31、化学化工类：</w:t>
      </w:r>
      <w:r>
        <w:rPr>
          <w:rFonts w:hint="eastAsia" w:ascii="仿宋" w:hAnsi="仿宋" w:eastAsia="仿宋"/>
          <w:sz w:val="28"/>
          <w:szCs w:val="28"/>
        </w:rPr>
        <w:t>化学、应用化学、无机化学、有机化学、分析化学、物理化学、材料化学、高分子化学、能源化学、高分子化学与物理、环境化学、化学生物学、分子科学与工程；化工、化学工程、生物化工、化学工程与工艺、过程装备与控制工程、</w:t>
      </w:r>
      <w:r>
        <w:rPr>
          <w:rFonts w:ascii="仿宋" w:hAnsi="仿宋" w:eastAsia="仿宋"/>
          <w:sz w:val="28"/>
          <w:szCs w:val="28"/>
        </w:rPr>
        <w:t>资源循环科学与工程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能源化学工程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化学工程与工业生物工程</w:t>
      </w:r>
      <w:r>
        <w:rPr>
          <w:rFonts w:hint="eastAsia" w:ascii="仿宋" w:hAnsi="仿宋" w:eastAsia="仿宋"/>
          <w:sz w:val="28"/>
          <w:szCs w:val="28"/>
        </w:rPr>
        <w:t>、化学工艺、应用化工技术、精细化工、有机化工、工业生物工程、工业摧化、化工设备等相关专业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32、材料学类：</w:t>
      </w:r>
      <w:r>
        <w:rPr>
          <w:rFonts w:hint="eastAsia" w:ascii="仿宋" w:hAnsi="仿宋" w:eastAsia="仿宋"/>
          <w:sz w:val="28"/>
          <w:szCs w:val="28"/>
        </w:rPr>
        <w:t>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</w:t>
      </w:r>
      <w:r>
        <w:rPr>
          <w:rFonts w:ascii="仿宋" w:hAnsi="仿宋" w:eastAsia="仿宋"/>
          <w:sz w:val="28"/>
          <w:szCs w:val="28"/>
        </w:rPr>
        <w:t>金属材料与热处理技术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冶金技术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高分子材料应用技术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复合材料加工与应用技术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材料工程技术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建筑装饰材料及检测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33、地质地矿类：</w:t>
      </w:r>
      <w:r>
        <w:rPr>
          <w:rFonts w:hint="eastAsia" w:ascii="仿宋" w:hAnsi="仿宋" w:eastAsia="仿宋"/>
          <w:sz w:val="28"/>
          <w:szCs w:val="28"/>
        </w:rPr>
        <w:t>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</w:t>
      </w:r>
      <w:r>
        <w:rPr>
          <w:rFonts w:ascii="仿宋" w:hAnsi="仿宋" w:eastAsia="仿宋"/>
          <w:sz w:val="28"/>
          <w:szCs w:val="28"/>
        </w:rPr>
        <w:t>国土资源调查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煤田地质与勘查技术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油气地质与勘查技术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钻探技术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地球物理勘查技术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地球物理测井技术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地球化学勘查技术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煤矿开采技术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金属矿开采技术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非金属矿开采技术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固体矿床露天开采技术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沙矿床开采技术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矿井建设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矿山机电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矿井通风与安全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矿井运输与提升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钻井技术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油气储运技术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油气藏分析技术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油田化学应用技术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石油与天然气地质勘探技术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矿物加工技术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选矿技术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选煤技术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煤炭深加工与利用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煤质分析技术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选矿机电技术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34、环境科学类：</w:t>
      </w:r>
      <w:r>
        <w:rPr>
          <w:rFonts w:hint="eastAsia" w:ascii="仿宋" w:hAnsi="仿宋" w:eastAsia="仿宋"/>
          <w:sz w:val="28"/>
          <w:szCs w:val="28"/>
        </w:rPr>
        <w:t>环境科学、环境工程、资源环境科学、资源科学与工程、环境生态工程、环境生物医学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管理、城市检测与工程技术、环保设备与工程、水环境监测与保护、</w:t>
      </w:r>
      <w:r>
        <w:rPr>
          <w:rFonts w:ascii="仿宋" w:hAnsi="仿宋" w:eastAsia="仿宋"/>
          <w:sz w:val="28"/>
          <w:szCs w:val="28"/>
        </w:rPr>
        <w:t>环境监测与治理技术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环境监测与评价</w:t>
      </w:r>
      <w:r>
        <w:rPr>
          <w:rFonts w:hint="eastAsia" w:ascii="仿宋" w:hAnsi="仿宋" w:eastAsia="仿宋"/>
          <w:sz w:val="28"/>
          <w:szCs w:val="28"/>
        </w:rPr>
        <w:t>、城市水净化技术、室内检测与控制技术等相关专业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35、建筑学与规划设计类：</w:t>
      </w:r>
      <w:r>
        <w:rPr>
          <w:rFonts w:ascii="仿宋" w:hAnsi="仿宋" w:eastAsia="仿宋"/>
          <w:sz w:val="28"/>
          <w:szCs w:val="28"/>
        </w:rPr>
        <w:t>建筑学</w:t>
      </w:r>
      <w:r>
        <w:rPr>
          <w:rFonts w:hint="eastAsia" w:ascii="仿宋" w:hAnsi="仿宋" w:eastAsia="仿宋"/>
          <w:sz w:val="28"/>
          <w:szCs w:val="28"/>
        </w:rPr>
        <w:t>、建筑历史与理论、建筑设计及其理论、城市规划与设计、</w:t>
      </w:r>
      <w:r>
        <w:rPr>
          <w:rFonts w:ascii="仿宋" w:hAnsi="仿宋" w:eastAsia="仿宋"/>
          <w:sz w:val="28"/>
          <w:szCs w:val="28"/>
        </w:rPr>
        <w:t>建筑设计技术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建筑装饰工程技术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中国古建筑工程技术</w:t>
      </w:r>
      <w:r>
        <w:rPr>
          <w:rFonts w:hint="eastAsia" w:ascii="仿宋" w:hAnsi="仿宋" w:eastAsia="仿宋"/>
          <w:sz w:val="28"/>
          <w:szCs w:val="28"/>
        </w:rPr>
        <w:t>、建筑技术科学、建筑学硕士、城乡规划、城市(镇)规划、园林规划、</w:t>
      </w:r>
      <w:r>
        <w:rPr>
          <w:rFonts w:ascii="仿宋" w:hAnsi="仿宋" w:eastAsia="仿宋"/>
          <w:sz w:val="28"/>
          <w:szCs w:val="28"/>
        </w:rPr>
        <w:t>风景园林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园林工程技术</w:t>
      </w:r>
      <w:r>
        <w:rPr>
          <w:rFonts w:hint="eastAsia" w:ascii="仿宋" w:hAnsi="仿宋" w:eastAsia="仿宋"/>
          <w:sz w:val="28"/>
          <w:szCs w:val="28"/>
        </w:rPr>
        <w:t>、景观学、景观设计、景观建筑设计、城市园林设计、</w:t>
      </w:r>
      <w:r>
        <w:rPr>
          <w:rFonts w:ascii="仿宋" w:hAnsi="仿宋" w:eastAsia="仿宋"/>
          <w:sz w:val="28"/>
          <w:szCs w:val="28"/>
        </w:rPr>
        <w:t>环境艺术设计</w:t>
      </w:r>
      <w:r>
        <w:rPr>
          <w:rFonts w:hint="eastAsia" w:ascii="仿宋" w:hAnsi="仿宋" w:eastAsia="仿宋"/>
          <w:sz w:val="28"/>
          <w:szCs w:val="28"/>
        </w:rPr>
        <w:t>、环境设计、城市园林管理、园林绿化、园林技术、园艺教育、</w:t>
      </w:r>
      <w:r>
        <w:rPr>
          <w:rFonts w:ascii="仿宋" w:hAnsi="仿宋" w:eastAsia="仿宋"/>
          <w:sz w:val="28"/>
          <w:szCs w:val="28"/>
        </w:rPr>
        <w:t xml:space="preserve">室内设计技术 </w:t>
      </w:r>
      <w:r>
        <w:rPr>
          <w:rFonts w:hint="eastAsia" w:ascii="仿宋" w:hAnsi="仿宋" w:eastAsia="仿宋"/>
          <w:sz w:val="28"/>
          <w:szCs w:val="28"/>
        </w:rPr>
        <w:t>、道路规划、土地规划等相关专业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36、建筑工程类：</w:t>
      </w:r>
      <w:r>
        <w:rPr>
          <w:rFonts w:hint="eastAsia" w:ascii="仿宋" w:hAnsi="仿宋" w:eastAsia="仿宋"/>
          <w:sz w:val="28"/>
          <w:szCs w:val="28"/>
        </w:rPr>
        <w:t>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</w:t>
      </w:r>
      <w:r>
        <w:rPr>
          <w:rFonts w:ascii="仿宋" w:hAnsi="仿宋" w:eastAsia="仿宋"/>
          <w:sz w:val="28"/>
          <w:szCs w:val="28"/>
        </w:rPr>
        <w:t>地下工程与隧道工程技术</w:t>
      </w:r>
      <w:r>
        <w:rPr>
          <w:rFonts w:hint="eastAsia" w:ascii="仿宋" w:hAnsi="仿宋" w:eastAsia="仿宋"/>
          <w:sz w:val="28"/>
          <w:szCs w:val="28"/>
        </w:rPr>
        <w:t>、房屋建筑工程、城镇建设、矿井建设、建设工程管理、中国古建筑工程技术、历史建筑保护工程、园林工程技术、基础工程技术、市政工程、</w:t>
      </w:r>
      <w:r>
        <w:rPr>
          <w:rFonts w:ascii="仿宋" w:hAnsi="仿宋" w:eastAsia="仿宋"/>
          <w:sz w:val="28"/>
          <w:szCs w:val="28"/>
        </w:rPr>
        <w:t>楼宇智能化工程技术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市政工程技术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城市燃气工程技术</w:t>
      </w:r>
      <w:r>
        <w:rPr>
          <w:rFonts w:hint="eastAsia" w:ascii="仿宋" w:hAnsi="仿宋" w:eastAsia="仿宋"/>
          <w:sz w:val="28"/>
          <w:szCs w:val="28"/>
        </w:rPr>
        <w:t>、给排水、给排水工程、给排水科学与工程、</w:t>
      </w:r>
      <w:r>
        <w:rPr>
          <w:rFonts w:ascii="仿宋" w:hAnsi="仿宋" w:eastAsia="仿宋"/>
          <w:sz w:val="28"/>
          <w:szCs w:val="28"/>
        </w:rPr>
        <w:t>给排水工程技术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水工业技术</w:t>
      </w:r>
      <w:r>
        <w:rPr>
          <w:rFonts w:hint="eastAsia" w:ascii="仿宋" w:hAnsi="仿宋" w:eastAsia="仿宋"/>
          <w:sz w:val="28"/>
          <w:szCs w:val="28"/>
        </w:rPr>
        <w:t>、水利水电建筑工程、</w:t>
      </w:r>
      <w:r>
        <w:rPr>
          <w:rFonts w:ascii="仿宋" w:hAnsi="仿宋" w:eastAsia="仿宋"/>
          <w:sz w:val="28"/>
          <w:szCs w:val="28"/>
        </w:rPr>
        <w:t>消防工程技术</w:t>
      </w:r>
      <w:r>
        <w:rPr>
          <w:rFonts w:hint="eastAsia" w:ascii="仿宋" w:hAnsi="仿宋" w:eastAsia="仿宋"/>
          <w:sz w:val="28"/>
          <w:szCs w:val="28"/>
        </w:rPr>
        <w:t>、供热工程、供热、燃气工程、供燃气、空调工程、</w:t>
      </w:r>
      <w:r>
        <w:rPr>
          <w:rFonts w:ascii="仿宋" w:hAnsi="仿宋" w:eastAsia="仿宋"/>
          <w:sz w:val="28"/>
          <w:szCs w:val="28"/>
        </w:rPr>
        <w:t>供热通风与空调工程技术</w:t>
      </w:r>
      <w:r>
        <w:rPr>
          <w:rFonts w:hint="eastAsia" w:ascii="仿宋" w:hAnsi="仿宋" w:eastAsia="仿宋"/>
          <w:sz w:val="28"/>
          <w:szCs w:val="28"/>
        </w:rPr>
        <w:t>、供热通风与空调、通风及空调工程、防灾减灾工程及防护工程、桥梁与隧道工程等相关专业</w:t>
      </w:r>
    </w:p>
    <w:p>
      <w:pPr>
        <w:spacing w:after="240" w:line="560" w:lineRule="exact"/>
        <w:ind w:firstLine="55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37、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交通运输类：</w:t>
      </w:r>
      <w:r>
        <w:rPr>
          <w:rFonts w:hint="eastAsia" w:ascii="仿宋" w:hAnsi="仿宋" w:eastAsia="仿宋"/>
          <w:sz w:val="28"/>
          <w:szCs w:val="28"/>
        </w:rPr>
        <w:t>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</w:t>
      </w:r>
      <w:r>
        <w:rPr>
          <w:rFonts w:ascii="仿宋" w:hAnsi="仿宋" w:eastAsia="仿宋"/>
          <w:sz w:val="28"/>
          <w:szCs w:val="28"/>
        </w:rPr>
        <w:t>公路运输与管理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工程机械控制技术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工程机械运用与维护</w:t>
      </w:r>
      <w:r>
        <w:rPr>
          <w:rFonts w:hint="eastAsia" w:ascii="仿宋" w:hAnsi="仿宋" w:eastAsia="仿宋"/>
          <w:sz w:val="28"/>
          <w:szCs w:val="28"/>
        </w:rPr>
        <w:t>、道路与铁道工程、轨道交通信号与控制、</w:t>
      </w:r>
      <w:r>
        <w:rPr>
          <w:rFonts w:ascii="仿宋" w:hAnsi="仿宋" w:eastAsia="仿宋"/>
          <w:sz w:val="28"/>
          <w:szCs w:val="28"/>
        </w:rPr>
        <w:t>高速铁道技术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电气化铁道技术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铁道机车车辆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铁道通信信号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铁道交通运营管理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铁道运输经济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铁道工程技术</w:t>
      </w:r>
      <w:r>
        <w:rPr>
          <w:rFonts w:hint="eastAsia" w:ascii="仿宋" w:hAnsi="仿宋" w:eastAsia="仿宋"/>
          <w:sz w:val="28"/>
          <w:szCs w:val="28"/>
        </w:rPr>
        <w:t>、城市交通、城市交通运输、</w:t>
      </w:r>
      <w:r>
        <w:rPr>
          <w:rFonts w:ascii="仿宋" w:hAnsi="仿宋" w:eastAsia="仿宋"/>
          <w:sz w:val="28"/>
          <w:szCs w:val="28"/>
        </w:rPr>
        <w:t>城市轨道交通车辆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城市轨道交通控制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城市轨道交通运营管理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管道工程施工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管道运输管理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   38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、水利类：</w:t>
      </w:r>
      <w:r>
        <w:rPr>
          <w:rFonts w:hint="eastAsia" w:ascii="仿宋" w:hAnsi="仿宋" w:eastAsia="仿宋"/>
          <w:sz w:val="28"/>
          <w:szCs w:val="28"/>
        </w:rPr>
        <w:t>农业水利工程、水务工程、水务管理、水文与水资源工程、水文与水资源利用、水文学及水资源、水文与水资源、水政水资源管理、水文自动化测报技术、水信息技术、城市水利、</w:t>
      </w:r>
      <w:r>
        <w:rPr>
          <w:rFonts w:ascii="仿宋" w:hAnsi="仿宋" w:eastAsia="仿宋"/>
          <w:sz w:val="28"/>
          <w:szCs w:val="28"/>
        </w:rPr>
        <w:t>水环境监测与分析</w:t>
      </w:r>
      <w:r>
        <w:rPr>
          <w:rFonts w:hint="eastAsia" w:ascii="仿宋" w:hAnsi="仿宋" w:eastAsia="仿宋"/>
          <w:sz w:val="28"/>
          <w:szCs w:val="28"/>
        </w:rPr>
        <w:t>、水力学及河流动力学、水工结构工程、水利工程、水利工程施工技术、水利水电工程、水利科学与工程、水利水电工程管理、水利水电建筑工程、</w:t>
      </w:r>
      <w:r>
        <w:rPr>
          <w:rFonts w:ascii="仿宋" w:hAnsi="仿宋" w:eastAsia="仿宋"/>
          <w:sz w:val="28"/>
          <w:szCs w:val="28"/>
        </w:rPr>
        <w:t>水电站动力设备与管理</w:t>
      </w:r>
      <w:r>
        <w:rPr>
          <w:rFonts w:hint="eastAsia" w:ascii="仿宋" w:hAnsi="仿宋" w:eastAsia="仿宋"/>
          <w:sz w:val="28"/>
          <w:szCs w:val="28"/>
        </w:rPr>
        <w:t>、水利工程监理、河务工程与管理、航道及治河工程、水资源与海洋工程、海岸与海洋工程、</w:t>
      </w:r>
      <w:r>
        <w:rPr>
          <w:rFonts w:ascii="仿宋" w:hAnsi="仿宋" w:eastAsia="仿宋"/>
          <w:sz w:val="28"/>
          <w:szCs w:val="28"/>
        </w:rPr>
        <w:t>机电设备运行与维护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机电排灌设备与管理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灌溉与排水技术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水土保持</w:t>
      </w:r>
      <w:r>
        <w:rPr>
          <w:rFonts w:hint="eastAsia" w:ascii="仿宋" w:hAnsi="仿宋" w:eastAsia="仿宋"/>
          <w:sz w:val="28"/>
          <w:szCs w:val="28"/>
        </w:rPr>
        <w:t>、水土保持与荒漠化防治，港口、</w:t>
      </w:r>
      <w:r>
        <w:rPr>
          <w:rFonts w:ascii="仿宋" w:hAnsi="仿宋" w:eastAsia="仿宋"/>
          <w:sz w:val="28"/>
          <w:szCs w:val="28"/>
        </w:rPr>
        <w:t>港口航道与治河工程</w:t>
      </w:r>
      <w:r>
        <w:rPr>
          <w:rFonts w:hint="eastAsia" w:ascii="仿宋" w:hAnsi="仿宋" w:eastAsia="仿宋"/>
          <w:sz w:val="28"/>
          <w:szCs w:val="28"/>
        </w:rPr>
        <w:t>，海岸及近海工程、</w:t>
      </w:r>
      <w:r>
        <w:rPr>
          <w:rFonts w:ascii="仿宋" w:hAnsi="仿宋" w:eastAsia="仿宋"/>
          <w:sz w:val="28"/>
          <w:szCs w:val="28"/>
        </w:rPr>
        <w:t>港口航道与海岸工程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562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39、农学与农业工程类：</w:t>
      </w:r>
      <w:r>
        <w:rPr>
          <w:rFonts w:hint="eastAsia" w:ascii="仿宋" w:hAnsi="仿宋" w:eastAsia="仿宋"/>
          <w:sz w:val="28"/>
          <w:szCs w:val="28"/>
        </w:rPr>
        <w:t>农业机械化工程、农业机械化及其自动化、农业电气化与自动化、农业电气、农业建筑环境与能源工程、农业工程、农业水土工程、土地整治工程、农业资源与环境、农业生物环境与能源工程、农业昆虫与害虫防治、作物栽培学与耕作学、作物遗传育种、作物信息技术、作物安全生产与质量管理、果树学、蔬菜学、土壤学、植物学、植物营养学、植物病理学、</w:t>
      </w:r>
      <w:r>
        <w:rPr>
          <w:rFonts w:ascii="仿宋" w:hAnsi="仿宋" w:eastAsia="仿宋"/>
          <w:sz w:val="28"/>
          <w:szCs w:val="28"/>
        </w:rPr>
        <w:t>植物保护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植物检疫</w:t>
      </w:r>
      <w:r>
        <w:rPr>
          <w:rFonts w:hint="eastAsia" w:ascii="仿宋" w:hAnsi="仿宋" w:eastAsia="仿宋"/>
          <w:sz w:val="28"/>
          <w:szCs w:val="28"/>
        </w:rPr>
        <w:t>、植物科学与技术、植物生物技术、植物资源工程、野生植物资源开发与利用、农学、农药学、设施农业科学与工程、设施农业技术、观光农业、农艺教育、</w:t>
      </w:r>
      <w:r>
        <w:rPr>
          <w:rFonts w:ascii="仿宋" w:hAnsi="仿宋" w:eastAsia="仿宋"/>
          <w:sz w:val="28"/>
          <w:szCs w:val="28"/>
        </w:rPr>
        <w:t>作物生产技术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种子科学与工程</w:t>
      </w:r>
      <w:r>
        <w:rPr>
          <w:rFonts w:hint="eastAsia" w:ascii="仿宋" w:hAnsi="仿宋" w:eastAsia="仿宋"/>
          <w:sz w:val="28"/>
          <w:szCs w:val="28"/>
        </w:rPr>
        <w:t>、种子科学与技术、</w:t>
      </w:r>
      <w:r>
        <w:rPr>
          <w:rFonts w:ascii="仿宋" w:hAnsi="仿宋" w:eastAsia="仿宋"/>
          <w:sz w:val="28"/>
          <w:szCs w:val="28"/>
        </w:rPr>
        <w:t>种子生产与经营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中草药栽培技术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烟草栽培技术</w:t>
      </w:r>
      <w:r>
        <w:rPr>
          <w:rFonts w:hint="eastAsia" w:ascii="仿宋" w:hAnsi="仿宋" w:eastAsia="仿宋"/>
          <w:sz w:val="28"/>
          <w:szCs w:val="28"/>
        </w:rPr>
        <w:t>、园艺学、园艺专业、园艺技术、观赏园艺、园艺教育、特种作物、特种作物教育、食用菌、</w:t>
      </w:r>
      <w:r>
        <w:rPr>
          <w:rFonts w:ascii="仿宋" w:hAnsi="仿宋" w:eastAsia="仿宋"/>
          <w:sz w:val="28"/>
          <w:szCs w:val="28"/>
        </w:rPr>
        <w:t>农产品质量检测</w:t>
      </w:r>
      <w:r>
        <w:rPr>
          <w:rFonts w:hint="eastAsia" w:ascii="仿宋" w:hAnsi="仿宋" w:eastAsia="仿宋"/>
          <w:sz w:val="28"/>
          <w:szCs w:val="28"/>
        </w:rPr>
        <w:t>、农产品储运与加工教育、茶学、茶叶生产加工技术、</w:t>
      </w:r>
      <w:r>
        <w:rPr>
          <w:rFonts w:ascii="仿宋" w:hAnsi="仿宋" w:eastAsia="仿宋"/>
          <w:sz w:val="28"/>
          <w:szCs w:val="28"/>
        </w:rPr>
        <w:t>草业科学</w:t>
      </w:r>
      <w:r>
        <w:rPr>
          <w:rFonts w:hint="eastAsia" w:ascii="仿宋" w:hAnsi="仿宋" w:eastAsia="仿宋"/>
          <w:sz w:val="28"/>
          <w:szCs w:val="28"/>
        </w:rPr>
        <w:t>、草学、草原学、草地景观植物学、草业机械装备及自动化、农业推广等相关专业</w:t>
      </w:r>
    </w:p>
    <w:p>
      <w:pPr>
        <w:autoSpaceDE w:val="0"/>
        <w:autoSpaceDN w:val="0"/>
        <w:adjustRightInd w:val="0"/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40、林学与林业工程类：</w:t>
      </w:r>
      <w:r>
        <w:rPr>
          <w:rFonts w:hint="eastAsia" w:ascii="仿宋" w:hAnsi="仿宋" w:eastAsia="仿宋"/>
          <w:sz w:val="28"/>
          <w:szCs w:val="28"/>
        </w:rPr>
        <w:t>林学、</w:t>
      </w:r>
      <w:r>
        <w:rPr>
          <w:rFonts w:ascii="仿宋" w:hAnsi="仿宋" w:eastAsia="仿宋"/>
          <w:sz w:val="28"/>
          <w:szCs w:val="28"/>
        </w:rPr>
        <w:t>园林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森林保护</w:t>
      </w:r>
      <w:r>
        <w:rPr>
          <w:rFonts w:hint="eastAsia" w:ascii="仿宋" w:hAnsi="仿宋" w:eastAsia="仿宋"/>
          <w:sz w:val="28"/>
          <w:szCs w:val="28"/>
        </w:rPr>
        <w:t>、森林工程、森林资源保护、森林资源保护与游憩、森林生态旅游、森林采运工程、森林培育、森林保护学、森林经理学、</w:t>
      </w:r>
      <w:r>
        <w:rPr>
          <w:rFonts w:ascii="仿宋" w:hAnsi="仿宋" w:eastAsia="仿宋"/>
          <w:sz w:val="28"/>
          <w:szCs w:val="28"/>
        </w:rPr>
        <w:t>野生动物保护</w:t>
      </w:r>
      <w:r>
        <w:rPr>
          <w:rFonts w:hint="eastAsia" w:ascii="仿宋" w:hAnsi="仿宋" w:eastAsia="仿宋"/>
          <w:sz w:val="28"/>
          <w:szCs w:val="28"/>
        </w:rPr>
        <w:t>、野生动物与自然保护区管理、野生动物保护与利用、野生动植物保护与利用、</w:t>
      </w:r>
      <w:r>
        <w:rPr>
          <w:rFonts w:ascii="仿宋" w:hAnsi="仿宋" w:eastAsia="仿宋"/>
          <w:sz w:val="28"/>
          <w:szCs w:val="28"/>
        </w:rPr>
        <w:t>自然保护区建设与管理</w:t>
      </w:r>
      <w:r>
        <w:rPr>
          <w:rFonts w:hint="eastAsia" w:ascii="仿宋" w:hAnsi="仿宋" w:eastAsia="仿宋"/>
          <w:sz w:val="28"/>
          <w:szCs w:val="28"/>
        </w:rPr>
        <w:t>、自然保护区资源管理、林产化工、经济林、林业技术、林产化工技术、林业经济信息管理、林木遗传育种、园林植物与观赏园艺、</w:t>
      </w:r>
      <w:r>
        <w:rPr>
          <w:rFonts w:ascii="仿宋" w:hAnsi="仿宋" w:eastAsia="仿宋"/>
          <w:sz w:val="28"/>
          <w:szCs w:val="28"/>
        </w:rPr>
        <w:t>园林技术</w:t>
      </w:r>
      <w:r>
        <w:rPr>
          <w:rFonts w:hint="eastAsia" w:ascii="仿宋" w:hAnsi="仿宋" w:eastAsia="仿宋"/>
          <w:sz w:val="28"/>
          <w:szCs w:val="28"/>
        </w:rPr>
        <w:t>、水土保持与荒漠化防治、木材科学与工程、木材科学与技术、林产化学加工工程、木材加工技术等相关专业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41、生物科学类：</w:t>
      </w:r>
      <w:r>
        <w:rPr>
          <w:rFonts w:hint="eastAsia" w:ascii="仿宋" w:hAnsi="仿宋" w:eastAsia="仿宋"/>
          <w:sz w:val="28"/>
          <w:szCs w:val="28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42、动物科学类：</w:t>
      </w:r>
      <w:r>
        <w:rPr>
          <w:rFonts w:hint="eastAsia" w:ascii="仿宋" w:hAnsi="仿宋" w:eastAsia="仿宋"/>
          <w:sz w:val="28"/>
          <w:szCs w:val="28"/>
        </w:rPr>
        <w:t>动物学、动物科学、动物医学、动物药学、动物生物技术、动物遗传育种与繁殖、动物营养与饲料科学、动物防疫与检疫、动物环境控制与健康养殖、动植物检疫、基础兽医学、预防兽医学、临床兽医学、特种经济动物饲养、特种动物养殖、畜禽生产教育、</w:t>
      </w:r>
      <w:r>
        <w:rPr>
          <w:rFonts w:ascii="仿宋" w:hAnsi="仿宋" w:eastAsia="仿宋"/>
          <w:sz w:val="28"/>
          <w:szCs w:val="28"/>
        </w:rPr>
        <w:t>畜牧兽医</w:t>
      </w:r>
      <w:r>
        <w:rPr>
          <w:rFonts w:hint="eastAsia" w:ascii="仿宋" w:hAnsi="仿宋" w:eastAsia="仿宋"/>
          <w:sz w:val="28"/>
          <w:szCs w:val="28"/>
        </w:rPr>
        <w:t>、畜牧学、兽医学、兽医、兽医医药、蜂学、昆虫学、蚕学、饲料与动物营养、</w:t>
      </w:r>
      <w:r>
        <w:rPr>
          <w:rFonts w:ascii="仿宋" w:hAnsi="仿宋" w:eastAsia="仿宋"/>
          <w:sz w:val="28"/>
          <w:szCs w:val="28"/>
        </w:rPr>
        <w:t>兽药生产与营销</w:t>
      </w:r>
      <w:r>
        <w:rPr>
          <w:rFonts w:hint="eastAsia" w:ascii="仿宋" w:hAnsi="仿宋" w:eastAsia="仿宋"/>
          <w:sz w:val="28"/>
          <w:szCs w:val="28"/>
        </w:rPr>
        <w:t>等相关专业、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43、医学类：</w:t>
      </w:r>
      <w:r>
        <w:rPr>
          <w:rFonts w:hint="eastAsia" w:ascii="仿宋" w:hAnsi="仿宋" w:eastAsia="仿宋"/>
          <w:sz w:val="28"/>
          <w:szCs w:val="28"/>
        </w:rPr>
        <w:t>基础医学、临床医学、中西医临床医学、中西医结合基础、中西医结合临床、</w:t>
      </w:r>
      <w:r>
        <w:rPr>
          <w:rFonts w:ascii="仿宋" w:hAnsi="仿宋" w:eastAsia="仿宋"/>
          <w:sz w:val="28"/>
          <w:szCs w:val="28"/>
        </w:rPr>
        <w:t>中西医结合</w:t>
      </w:r>
      <w:r>
        <w:rPr>
          <w:rFonts w:hint="eastAsia" w:ascii="仿宋" w:hAnsi="仿宋" w:eastAsia="仿宋"/>
          <w:sz w:val="28"/>
          <w:szCs w:val="28"/>
        </w:rPr>
        <w:t>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</w:t>
      </w:r>
      <w:r>
        <w:rPr>
          <w:rFonts w:ascii="仿宋" w:hAnsi="仿宋" w:eastAsia="仿宋"/>
          <w:sz w:val="28"/>
          <w:szCs w:val="28"/>
        </w:rPr>
        <w:t>中医学</w:t>
      </w:r>
      <w:r>
        <w:rPr>
          <w:rFonts w:hint="eastAsia" w:ascii="仿宋" w:hAnsi="仿宋" w:eastAsia="仿宋"/>
          <w:sz w:val="28"/>
          <w:szCs w:val="28"/>
        </w:rPr>
        <w:t>、中医基础理论、中医临床医学、中医临床基础、中医医史文献、方剂学、中医诊断学、中医内科学、中医外科学、中医骨伤科学、</w:t>
      </w:r>
      <w:r>
        <w:rPr>
          <w:rFonts w:ascii="仿宋" w:hAnsi="仿宋" w:eastAsia="仿宋"/>
          <w:sz w:val="28"/>
          <w:szCs w:val="28"/>
        </w:rPr>
        <w:t>中医骨伤</w:t>
      </w:r>
      <w:r>
        <w:rPr>
          <w:rFonts w:hint="eastAsia" w:ascii="仿宋" w:hAnsi="仿宋" w:eastAsia="仿宋"/>
          <w:sz w:val="28"/>
          <w:szCs w:val="28"/>
        </w:rPr>
        <w:t>、中医妇科学、中医儿科学、中医五官科学、针灸推拿学、</w:t>
      </w:r>
      <w:r>
        <w:rPr>
          <w:rFonts w:ascii="仿宋" w:hAnsi="仿宋" w:eastAsia="仿宋"/>
          <w:sz w:val="28"/>
          <w:szCs w:val="28"/>
        </w:rPr>
        <w:t>针灸推拿</w:t>
      </w:r>
      <w:r>
        <w:rPr>
          <w:rFonts w:hint="eastAsia" w:ascii="仿宋" w:hAnsi="仿宋" w:eastAsia="仿宋"/>
          <w:sz w:val="28"/>
          <w:szCs w:val="28"/>
        </w:rPr>
        <w:t>、中医康复学、中医养生学、各少数民族医学类、</w:t>
      </w:r>
      <w:r>
        <w:rPr>
          <w:rFonts w:ascii="仿宋" w:hAnsi="仿宋" w:eastAsia="仿宋"/>
          <w:sz w:val="28"/>
          <w:szCs w:val="28"/>
        </w:rPr>
        <w:t>卫生监督</w:t>
      </w:r>
      <w:r>
        <w:rPr>
          <w:rFonts w:hint="eastAsia" w:ascii="仿宋" w:hAnsi="仿宋" w:eastAsia="仿宋"/>
          <w:sz w:val="28"/>
          <w:szCs w:val="28"/>
        </w:rPr>
        <w:t>、卫生检验、卫生检验与检疫、</w:t>
      </w:r>
      <w:r>
        <w:rPr>
          <w:rFonts w:ascii="仿宋" w:hAnsi="仿宋" w:eastAsia="仿宋"/>
          <w:sz w:val="28"/>
          <w:szCs w:val="28"/>
        </w:rPr>
        <w:t>全球健康学</w:t>
      </w:r>
      <w:r>
        <w:rPr>
          <w:rFonts w:hint="eastAsia" w:ascii="仿宋" w:hAnsi="仿宋" w:eastAsia="仿宋"/>
          <w:sz w:val="28"/>
          <w:szCs w:val="28"/>
        </w:rPr>
        <w:t>、康复医学与理疗学、康复治疗学、康复物理治疗、康复作业治疗、</w:t>
      </w:r>
      <w:r>
        <w:rPr>
          <w:rFonts w:ascii="仿宋" w:hAnsi="仿宋" w:eastAsia="仿宋"/>
          <w:sz w:val="28"/>
          <w:szCs w:val="28"/>
        </w:rPr>
        <w:t>听力与言语康复学</w:t>
      </w:r>
      <w:r>
        <w:rPr>
          <w:rFonts w:hint="eastAsia" w:ascii="仿宋" w:hAnsi="仿宋" w:eastAsia="仿宋"/>
          <w:sz w:val="28"/>
          <w:szCs w:val="28"/>
        </w:rPr>
        <w:t>、护理学、</w:t>
      </w:r>
      <w:r>
        <w:rPr>
          <w:rFonts w:ascii="仿宋" w:hAnsi="仿宋" w:eastAsia="仿宋"/>
          <w:sz w:val="28"/>
          <w:szCs w:val="28"/>
        </w:rPr>
        <w:t>护理</w:t>
      </w:r>
      <w:r>
        <w:rPr>
          <w:rFonts w:hint="eastAsia" w:ascii="仿宋" w:hAnsi="仿宋" w:eastAsia="仿宋"/>
          <w:sz w:val="28"/>
          <w:szCs w:val="28"/>
        </w:rPr>
        <w:t>、助产、助产学、护士、涉外护士、产假护士等相关专业</w:t>
      </w:r>
    </w:p>
    <w:p>
      <w:pPr>
        <w:spacing w:line="56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44、药学类：</w:t>
      </w:r>
      <w:r>
        <w:rPr>
          <w:rFonts w:hint="eastAsia" w:ascii="仿宋" w:hAnsi="仿宋" w:eastAsia="仿宋"/>
          <w:sz w:val="28"/>
          <w:szCs w:val="28"/>
        </w:rPr>
        <w:t>制药工程、制药学、临床药学、药理学、药学、应用药学、药剂学、生药学、中药学、中药制药、中药资源与开发、中药栽培与鉴定、</w:t>
      </w:r>
      <w:r>
        <w:rPr>
          <w:rFonts w:ascii="仿宋" w:hAnsi="仿宋" w:eastAsia="仿宋"/>
          <w:sz w:val="28"/>
          <w:szCs w:val="28"/>
        </w:rPr>
        <w:t>中草药栽培与鉴定</w:t>
      </w:r>
      <w:r>
        <w:rPr>
          <w:rFonts w:hint="eastAsia" w:ascii="仿宋" w:hAnsi="仿宋" w:eastAsia="仿宋"/>
          <w:sz w:val="28"/>
          <w:szCs w:val="28"/>
        </w:rPr>
        <w:t>、药物制剂、海洋药学、药事管理、药物分析、药物分析学、药物化学、生物制药、微生物与生化药学、化工与制药、</w:t>
      </w:r>
      <w:r>
        <w:rPr>
          <w:rFonts w:ascii="仿宋" w:hAnsi="仿宋" w:eastAsia="仿宋"/>
          <w:sz w:val="28"/>
          <w:szCs w:val="28"/>
        </w:rPr>
        <w:t>生化制药技术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中药制药技术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药物制剂技术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药物分析技术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45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、食品类：</w:t>
      </w:r>
      <w:r>
        <w:rPr>
          <w:rFonts w:hint="eastAsia" w:ascii="仿宋" w:hAnsi="仿宋" w:eastAsia="仿宋"/>
          <w:sz w:val="28"/>
          <w:szCs w:val="28"/>
        </w:rPr>
        <w:t>食品科学、食品科学与工程、食品工艺教育、</w:t>
      </w:r>
      <w:r>
        <w:rPr>
          <w:rFonts w:ascii="仿宋" w:hAnsi="仿宋" w:eastAsia="仿宋"/>
          <w:sz w:val="28"/>
          <w:szCs w:val="28"/>
        </w:rPr>
        <w:t>食品营养与检验</w:t>
      </w:r>
      <w:r>
        <w:rPr>
          <w:rFonts w:hint="eastAsia" w:ascii="仿宋" w:hAnsi="仿宋" w:eastAsia="仿宋"/>
          <w:sz w:val="28"/>
          <w:szCs w:val="28"/>
        </w:rPr>
        <w:t>、食品营养与检验教育、</w:t>
      </w:r>
      <w:r>
        <w:rPr>
          <w:rFonts w:ascii="仿宋" w:hAnsi="仿宋" w:eastAsia="仿宋"/>
          <w:sz w:val="28"/>
          <w:szCs w:val="28"/>
        </w:rPr>
        <w:t>食品营养与检测</w:t>
      </w:r>
      <w:r>
        <w:rPr>
          <w:rFonts w:hint="eastAsia" w:ascii="仿宋" w:hAnsi="仿宋" w:eastAsia="仿宋"/>
          <w:sz w:val="28"/>
          <w:szCs w:val="28"/>
        </w:rPr>
        <w:t>、食品安全与检测、食品贮运与营销、食品质量与安全、</w:t>
      </w:r>
      <w:r>
        <w:rPr>
          <w:rFonts w:ascii="仿宋" w:hAnsi="仿宋" w:eastAsia="仿宋"/>
          <w:sz w:val="28"/>
          <w:szCs w:val="28"/>
        </w:rPr>
        <w:t>食品生物技术</w:t>
      </w:r>
      <w:r>
        <w:rPr>
          <w:rFonts w:hint="eastAsia" w:ascii="仿宋" w:hAnsi="仿宋" w:eastAsia="仿宋"/>
          <w:sz w:val="28"/>
          <w:szCs w:val="28"/>
        </w:rPr>
        <w:t>、食品加工技术、</w:t>
      </w:r>
      <w:r>
        <w:rPr>
          <w:rFonts w:ascii="仿宋" w:hAnsi="仿宋" w:eastAsia="仿宋"/>
          <w:sz w:val="28"/>
          <w:szCs w:val="28"/>
        </w:rPr>
        <w:t>食品机械与管理</w:t>
      </w:r>
      <w:r>
        <w:rPr>
          <w:rFonts w:hint="eastAsia" w:ascii="仿宋" w:hAnsi="仿宋" w:eastAsia="仿宋"/>
          <w:sz w:val="28"/>
          <w:szCs w:val="28"/>
        </w:rPr>
        <w:t>、烹饪与营养、乳品工程、油脂及植物蛋白工程、粮食、粮食工程、酿酒工程、葡萄与葡萄酒工程、农产品储运与加工、农产品质量与安全、农产品加工及贮藏工程、</w:t>
      </w:r>
      <w:r>
        <w:rPr>
          <w:rFonts w:ascii="仿宋" w:hAnsi="仿宋" w:eastAsia="仿宋"/>
          <w:sz w:val="28"/>
          <w:szCs w:val="28"/>
        </w:rPr>
        <w:t>农畜特产品加工</w:t>
      </w:r>
      <w:r>
        <w:rPr>
          <w:rFonts w:hint="eastAsia" w:ascii="仿宋" w:hAnsi="仿宋" w:eastAsia="仿宋"/>
          <w:sz w:val="28"/>
          <w:szCs w:val="28"/>
        </w:rPr>
        <w:t>、水产品加工及贮藏工程等相关专业</w:t>
      </w:r>
    </w:p>
    <w:p>
      <w:pPr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46、测绘类：</w:t>
      </w:r>
      <w:r>
        <w:rPr>
          <w:rFonts w:hint="eastAsia" w:ascii="仿宋" w:hAnsi="仿宋" w:eastAsia="仿宋"/>
          <w:sz w:val="28"/>
          <w:szCs w:val="28"/>
        </w:rPr>
        <w:t>测绘工程、遥感科学与技术、空间信息与数字技术、工程测量、摄影测量与遥感技术、导航工程、地理国情监测、大地测量与卫星定位技术、地图制图技术、矿山测量、</w:t>
      </w:r>
      <w:r>
        <w:rPr>
          <w:rFonts w:ascii="仿宋" w:hAnsi="仿宋" w:eastAsia="仿宋"/>
          <w:sz w:val="28"/>
          <w:szCs w:val="28"/>
        </w:rPr>
        <w:t>工程测量技术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工程测量与监理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地理信息系统与地图制图技术</w:t>
      </w:r>
      <w:r>
        <w:rPr>
          <w:rFonts w:hint="eastAsia" w:ascii="仿宋" w:hAnsi="仿宋" w:eastAsia="仿宋"/>
          <w:sz w:val="28"/>
          <w:szCs w:val="28"/>
        </w:rPr>
        <w:t>、地理空间信息工程、</w:t>
      </w:r>
      <w:r>
        <w:rPr>
          <w:rFonts w:ascii="仿宋" w:hAnsi="仿宋" w:eastAsia="仿宋"/>
          <w:sz w:val="28"/>
          <w:szCs w:val="28"/>
        </w:rPr>
        <w:t>地籍测绘与土地管理信息技术</w:t>
      </w:r>
      <w:r>
        <w:rPr>
          <w:rFonts w:hint="eastAsia" w:ascii="仿宋" w:hAnsi="仿宋" w:eastAsia="仿宋"/>
          <w:sz w:val="28"/>
          <w:szCs w:val="28"/>
        </w:rPr>
        <w:t>、大地测量学与测量工程、摄影测量与遥感、地图制图学与地理信息工程等相关专业</w:t>
      </w:r>
    </w:p>
    <w:p>
      <w:pPr>
        <w:spacing w:line="560" w:lineRule="exact"/>
        <w:ind w:firstLine="703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47、地理科学与地球物理学类：</w:t>
      </w:r>
      <w:r>
        <w:rPr>
          <w:rFonts w:hint="eastAsia" w:ascii="仿宋" w:hAnsi="仿宋" w:eastAsia="仿宋"/>
          <w:sz w:val="28"/>
          <w:szCs w:val="28"/>
        </w:rPr>
        <w:t>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>
      <w:pPr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48、轻工纺织类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：</w:t>
      </w:r>
      <w:r>
        <w:rPr>
          <w:rFonts w:hint="eastAsia" w:ascii="仿宋" w:hAnsi="仿宋" w:eastAsia="仿宋"/>
          <w:sz w:val="28"/>
          <w:szCs w:val="28"/>
        </w:rPr>
        <w:t>轻化工程、轻工生物技术、纺织工程、现代纺织技术、纺织材料与纺织品设计、纺织品装饰艺术设计、纺织化学与染整工程、服装、</w:t>
      </w:r>
      <w:r>
        <w:rPr>
          <w:rFonts w:ascii="仿宋" w:hAnsi="仿宋" w:eastAsia="仿宋"/>
          <w:sz w:val="28"/>
          <w:szCs w:val="28"/>
        </w:rPr>
        <w:t>服装设计</w:t>
      </w:r>
      <w:r>
        <w:rPr>
          <w:rFonts w:hint="eastAsia" w:ascii="仿宋" w:hAnsi="仿宋" w:eastAsia="仿宋"/>
          <w:sz w:val="28"/>
          <w:szCs w:val="28"/>
        </w:rPr>
        <w:t>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autoSpaceDE w:val="0"/>
        <w:autoSpaceDN w:val="0"/>
        <w:adjustRightInd w:val="0"/>
        <w:spacing w:line="560" w:lineRule="exact"/>
        <w:ind w:firstLine="700" w:firstLineChars="24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49、工业工程类：</w:t>
      </w:r>
      <w:r>
        <w:rPr>
          <w:rFonts w:hint="eastAsia" w:ascii="仿宋" w:hAnsi="仿宋" w:eastAsia="仿宋"/>
          <w:sz w:val="28"/>
          <w:szCs w:val="28"/>
        </w:rPr>
        <w:t>工业工程、标准化工程、质量管理工程、产品质量工程等相关专业</w:t>
      </w:r>
    </w:p>
    <w:p>
      <w:pPr>
        <w:spacing w:after="240" w:line="560" w:lineRule="exact"/>
        <w:ind w:firstLine="700" w:firstLineChars="24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50、安全工程类：</w:t>
      </w:r>
      <w:r>
        <w:rPr>
          <w:rFonts w:hint="eastAsia" w:ascii="仿宋" w:hAnsi="仿宋" w:eastAsia="仿宋"/>
          <w:sz w:val="28"/>
          <w:szCs w:val="28"/>
        </w:rPr>
        <w:t>安全工程、</w:t>
      </w:r>
      <w:r>
        <w:rPr>
          <w:rFonts w:ascii="仿宋" w:hAnsi="仿宋" w:eastAsia="仿宋"/>
          <w:sz w:val="28"/>
          <w:szCs w:val="28"/>
        </w:rPr>
        <w:t xml:space="preserve">工业环保与安全技术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救援技术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安全技术管理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703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51、包装印刷类：</w:t>
      </w:r>
      <w:r>
        <w:rPr>
          <w:rFonts w:hint="eastAsia" w:ascii="仿宋" w:hAnsi="仿宋" w:eastAsia="仿宋"/>
          <w:sz w:val="28"/>
          <w:szCs w:val="28"/>
        </w:rPr>
        <w:t>包装工程、印刷工程、包装技术与设计、印刷技术、印刷图文信息处理、数字印刷、印刷设备及工艺、出版与发行等相关专业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   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52、水产类：</w:t>
      </w:r>
      <w:r>
        <w:rPr>
          <w:rFonts w:hint="eastAsia" w:ascii="仿宋" w:hAnsi="仿宋" w:eastAsia="仿宋"/>
          <w:sz w:val="28"/>
          <w:szCs w:val="28"/>
        </w:rPr>
        <w:t>渔业资源、渔业综合技术、海洋渔业、淡水渔业、海洋渔业科学与技术、水产、水产养殖、水产养殖学、水产养殖技术、水产养殖教育、（水产）医学、水生动植物保护、</w:t>
      </w:r>
      <w:r>
        <w:rPr>
          <w:rFonts w:ascii="仿宋" w:hAnsi="仿宋" w:eastAsia="仿宋"/>
          <w:sz w:val="28"/>
          <w:szCs w:val="28"/>
        </w:rPr>
        <w:t>水族科学与技术</w:t>
      </w:r>
      <w:r>
        <w:rPr>
          <w:rFonts w:hint="eastAsia" w:ascii="仿宋" w:hAnsi="仿宋" w:eastAsia="仿宋"/>
          <w:sz w:val="28"/>
          <w:szCs w:val="28"/>
        </w:rPr>
        <w:t>、海水养殖、渔业资源与渔政管理、捕捞学、海洋捕捞技术等相关专业</w:t>
      </w:r>
    </w:p>
    <w:p>
      <w:pPr>
        <w:spacing w:line="560" w:lineRule="exact"/>
        <w:ind w:firstLine="703" w:firstLineChars="250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53、海洋科学类：</w:t>
      </w:r>
      <w:r>
        <w:rPr>
          <w:rFonts w:hint="eastAsia" w:ascii="仿宋" w:hAnsi="仿宋" w:eastAsia="仿宋"/>
          <w:sz w:val="28"/>
          <w:szCs w:val="28"/>
        </w:rPr>
        <w:t>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</w:t>
      </w:r>
      <w:r>
        <w:rPr>
          <w:rFonts w:ascii="仿宋" w:hAnsi="仿宋" w:eastAsia="仿宋"/>
          <w:sz w:val="28"/>
          <w:szCs w:val="28"/>
        </w:rPr>
        <w:t>船舶电子电气工程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救助与打捞工程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航海技术</w:t>
      </w:r>
      <w:r>
        <w:rPr>
          <w:rFonts w:hint="eastAsia" w:ascii="仿宋" w:hAnsi="仿宋" w:eastAsia="仿宋"/>
          <w:sz w:val="28"/>
          <w:szCs w:val="28"/>
        </w:rPr>
        <w:t>、船舶与海洋工程、水资源与海洋工程、</w:t>
      </w:r>
      <w:r>
        <w:rPr>
          <w:rFonts w:ascii="仿宋" w:hAnsi="仿宋" w:eastAsia="仿宋"/>
          <w:sz w:val="28"/>
          <w:szCs w:val="28"/>
        </w:rPr>
        <w:t>水运管理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国际航运业务管理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海事管理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轮机工程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轮机工程技术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船舶检验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航道工程技术</w:t>
      </w:r>
      <w:r>
        <w:rPr>
          <w:rFonts w:hint="eastAsia" w:ascii="仿宋" w:hAnsi="仿宋" w:eastAsia="仿宋"/>
          <w:sz w:val="28"/>
          <w:szCs w:val="28"/>
        </w:rPr>
        <w:t>、港口航道与海岸工程、港口海岸及治河工程、</w:t>
      </w:r>
      <w:r>
        <w:rPr>
          <w:rFonts w:ascii="仿宋" w:hAnsi="仿宋" w:eastAsia="仿宋"/>
          <w:sz w:val="28"/>
          <w:szCs w:val="28"/>
        </w:rPr>
        <w:t>港口业务管理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港口物流设备与自动控制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集装箱运输管理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港口工程技术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报关与国际货运</w:t>
      </w:r>
      <w:r>
        <w:rPr>
          <w:rFonts w:hint="eastAsia" w:ascii="仿宋" w:hAnsi="仿宋" w:eastAsia="仿宋"/>
          <w:sz w:val="28"/>
          <w:szCs w:val="28"/>
        </w:rPr>
        <w:t>、水声工程、军事海洋学、渔业资源与渔政管理等相关专业</w:t>
      </w:r>
    </w:p>
    <w:p>
      <w:pPr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54、航空航天类：</w:t>
      </w:r>
      <w:r>
        <w:rPr>
          <w:rFonts w:hint="eastAsia" w:ascii="仿宋" w:hAnsi="仿宋" w:eastAsia="仿宋"/>
          <w:sz w:val="28"/>
          <w:szCs w:val="28"/>
        </w:rPr>
        <w:t>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</w:t>
      </w:r>
      <w:r>
        <w:rPr>
          <w:rFonts w:ascii="仿宋" w:hAnsi="仿宋" w:eastAsia="仿宋"/>
          <w:sz w:val="28"/>
          <w:szCs w:val="28"/>
        </w:rPr>
        <w:t>民航运输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空中乘务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民航商务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航空机电设备维修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航空电子设备维修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民航特种车辆维修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航空通信技术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空中交通管理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民航安全技术管理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航空油料管理和应用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飞机制造技术</w:t>
      </w:r>
      <w:r>
        <w:rPr>
          <w:rFonts w:hint="eastAsia" w:ascii="仿宋" w:hAnsi="仿宋" w:eastAsia="仿宋"/>
          <w:sz w:val="28"/>
          <w:szCs w:val="28"/>
        </w:rPr>
        <w:t>、无人驾驶航空器系统工程等相关专业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55、大气与天文学类：</w:t>
      </w:r>
      <w:r>
        <w:rPr>
          <w:rFonts w:hint="eastAsia" w:ascii="仿宋" w:hAnsi="仿宋" w:eastAsia="仿宋"/>
          <w:sz w:val="28"/>
          <w:szCs w:val="28"/>
        </w:rPr>
        <w:t>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56、</w:t>
      </w:r>
      <w:r>
        <w:rPr>
          <w:rFonts w:ascii="黑体" w:hAnsi="黑体" w:eastAsia="黑体" w:cs="仿宋"/>
          <w:b/>
          <w:bCs/>
          <w:sz w:val="28"/>
          <w:szCs w:val="28"/>
          <w:lang w:val="zh-CN"/>
        </w:rPr>
        <w:t>核工程类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：</w:t>
      </w:r>
      <w:r>
        <w:rPr>
          <w:rFonts w:ascii="仿宋" w:hAnsi="仿宋" w:eastAsia="仿宋"/>
          <w:sz w:val="28"/>
          <w:szCs w:val="28"/>
        </w:rPr>
        <w:t>核工程与核技术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辐射防护与核安全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核化工与核燃料工程</w:t>
      </w:r>
      <w:r>
        <w:rPr>
          <w:rFonts w:hint="eastAsia" w:ascii="仿宋" w:hAnsi="仿宋" w:eastAsia="仿宋"/>
          <w:sz w:val="28"/>
          <w:szCs w:val="28"/>
        </w:rPr>
        <w:t>、核能科学与工程、核燃料循环与材料、核技术及应用、辐射防护及环境保护等相关专业</w:t>
      </w:r>
    </w:p>
    <w:p>
      <w:pPr>
        <w:spacing w:line="560" w:lineRule="exact"/>
        <w:ind w:firstLine="551" w:firstLineChars="196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57、武器类：</w:t>
      </w:r>
      <w:r>
        <w:rPr>
          <w:rFonts w:hint="eastAsia" w:ascii="仿宋" w:hAnsi="仿宋" w:eastAsia="仿宋"/>
          <w:sz w:val="28"/>
          <w:szCs w:val="28"/>
        </w:rPr>
        <w:t>武器系统、</w:t>
      </w:r>
      <w:r>
        <w:rPr>
          <w:rFonts w:ascii="仿宋" w:hAnsi="仿宋" w:eastAsia="仿宋"/>
          <w:sz w:val="28"/>
          <w:szCs w:val="28"/>
        </w:rPr>
        <w:t>武器系统与工程</w:t>
      </w:r>
      <w:r>
        <w:rPr>
          <w:rFonts w:hint="eastAsia" w:ascii="仿宋" w:hAnsi="仿宋" w:eastAsia="仿宋"/>
          <w:sz w:val="28"/>
          <w:szCs w:val="28"/>
        </w:rPr>
        <w:t>、武器系统与运用工程、</w:t>
      </w:r>
      <w:r>
        <w:rPr>
          <w:rFonts w:ascii="仿宋" w:hAnsi="仿宋" w:eastAsia="仿宋"/>
          <w:sz w:val="28"/>
          <w:szCs w:val="28"/>
        </w:rPr>
        <w:t>武器发射工程</w:t>
      </w:r>
      <w:r>
        <w:rPr>
          <w:rFonts w:hint="eastAsia" w:ascii="仿宋" w:hAnsi="仿宋" w:eastAsia="仿宋"/>
          <w:sz w:val="28"/>
          <w:szCs w:val="28"/>
        </w:rPr>
        <w:t>、发射工程、兵器发射理论与技术、火炮、探测制导与控制技术、自动武器与弹药工程、弹药工程、</w:t>
      </w:r>
      <w:r>
        <w:rPr>
          <w:rFonts w:ascii="仿宋" w:hAnsi="仿宋" w:eastAsia="仿宋"/>
          <w:sz w:val="28"/>
          <w:szCs w:val="28"/>
        </w:rPr>
        <w:t>弹药工程与爆炸技术</w:t>
      </w:r>
      <w:r>
        <w:rPr>
          <w:rFonts w:hint="eastAsia" w:ascii="仿宋" w:hAnsi="仿宋" w:eastAsia="仿宋"/>
          <w:sz w:val="28"/>
          <w:szCs w:val="28"/>
        </w:rPr>
        <w:t>、爆炸技术、特种能源工程与烟火技术、</w:t>
      </w:r>
      <w:r>
        <w:rPr>
          <w:rFonts w:ascii="仿宋" w:hAnsi="仿宋" w:eastAsia="仿宋"/>
          <w:sz w:val="28"/>
          <w:szCs w:val="28"/>
        </w:rPr>
        <w:t>特种能源技术与工程</w:t>
      </w:r>
      <w:r>
        <w:rPr>
          <w:rFonts w:hint="eastAsia" w:ascii="仿宋" w:hAnsi="仿宋" w:eastAsia="仿宋"/>
          <w:sz w:val="28"/>
          <w:szCs w:val="28"/>
        </w:rPr>
        <w:t>、军事化学与烟火技术、地面武器机动工程、</w:t>
      </w:r>
      <w:r>
        <w:rPr>
          <w:rFonts w:ascii="仿宋" w:hAnsi="仿宋" w:eastAsia="仿宋"/>
          <w:sz w:val="28"/>
          <w:szCs w:val="28"/>
        </w:rPr>
        <w:t>装甲车辆工程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信息对抗技术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autoSpaceDE w:val="0"/>
        <w:autoSpaceDN w:val="0"/>
        <w:adjustRightInd w:val="0"/>
        <w:spacing w:line="560" w:lineRule="exact"/>
        <w:ind w:firstLine="560"/>
        <w:rPr>
          <w:rFonts w:hint="eastAsia" w:ascii="仿宋_GB2312" w:eastAsia="仿宋_GB2312" w:cs="仿宋_GB2312"/>
          <w:sz w:val="28"/>
          <w:szCs w:val="28"/>
          <w:lang w:val="zh-CN"/>
        </w:rPr>
      </w:pPr>
    </w:p>
    <w:p>
      <w:pPr>
        <w:spacing w:line="560" w:lineRule="exact"/>
        <w:ind w:firstLine="551" w:firstLineChars="196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注：此专业设置分类指导目录，仅供考生报名时参考。如对报考职位的资格条件和其他事项有疑问的，考生可直接与省直招录机关或所报市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公务员主管部门</w:t>
      </w:r>
      <w:r>
        <w:rPr>
          <w:rFonts w:hint="eastAsia" w:ascii="仿宋" w:hAnsi="仿宋" w:eastAsia="仿宋"/>
          <w:b/>
          <w:sz w:val="28"/>
          <w:szCs w:val="28"/>
        </w:rPr>
        <w:t>联系。各单位的咨询电话可通过山西人事考试网查询。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0E3E"/>
    <w:rsid w:val="0B5942AB"/>
    <w:rsid w:val="100A7FC4"/>
    <w:rsid w:val="1744690E"/>
    <w:rsid w:val="21474462"/>
    <w:rsid w:val="25510E3E"/>
    <w:rsid w:val="2A292A45"/>
    <w:rsid w:val="3454074B"/>
    <w:rsid w:val="3D984862"/>
    <w:rsid w:val="479E387C"/>
    <w:rsid w:val="59E415D3"/>
    <w:rsid w:val="5F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  <w:rPr>
      <w:i/>
    </w:rPr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uiPriority w:val="0"/>
    <w:rPr>
      <w:rFonts w:ascii="monospace" w:hAnsi="monospace" w:eastAsia="monospace" w:cs="monospace"/>
      <w:color w:val="339933"/>
      <w:sz w:val="21"/>
      <w:szCs w:val="21"/>
    </w:rPr>
  </w:style>
  <w:style w:type="character" w:customStyle="1" w:styleId="18">
    <w:name w:val="starting"/>
    <w:basedOn w:val="6"/>
    <w:uiPriority w:val="0"/>
    <w:rPr>
      <w:color w:val="339900"/>
    </w:rPr>
  </w:style>
  <w:style w:type="character" w:customStyle="1" w:styleId="19">
    <w:name w:val="starting1"/>
    <w:basedOn w:val="6"/>
    <w:uiPriority w:val="0"/>
    <w:rPr>
      <w:color w:val="339900"/>
    </w:rPr>
  </w:style>
  <w:style w:type="character" w:customStyle="1" w:styleId="20">
    <w:name w:val="over"/>
    <w:basedOn w:val="6"/>
    <w:uiPriority w:val="0"/>
    <w:rPr>
      <w:color w:val="B60000"/>
    </w:rPr>
  </w:style>
  <w:style w:type="character" w:customStyle="1" w:styleId="21">
    <w:name w:val="over1"/>
    <w:basedOn w:val="6"/>
    <w:uiPriority w:val="0"/>
    <w:rPr>
      <w:color w:val="B60000"/>
    </w:rPr>
  </w:style>
  <w:style w:type="character" w:customStyle="1" w:styleId="22">
    <w:name w:val="c3"/>
    <w:basedOn w:val="6"/>
    <w:uiPriority w:val="0"/>
  </w:style>
  <w:style w:type="character" w:customStyle="1" w:styleId="23">
    <w:name w:val="nostart"/>
    <w:basedOn w:val="6"/>
    <w:uiPriority w:val="0"/>
    <w:rPr>
      <w:color w:val="FF0000"/>
    </w:rPr>
  </w:style>
  <w:style w:type="character" w:customStyle="1" w:styleId="24">
    <w:name w:val="nostart1"/>
    <w:basedOn w:val="6"/>
    <w:uiPriority w:val="0"/>
    <w:rPr>
      <w:color w:val="FF0000"/>
    </w:rPr>
  </w:style>
  <w:style w:type="character" w:customStyle="1" w:styleId="25">
    <w:name w:val="right"/>
    <w:basedOn w:val="6"/>
    <w:uiPriority w:val="0"/>
    <w:rPr>
      <w:color w:val="A1A1A1"/>
    </w:rPr>
  </w:style>
  <w:style w:type="character" w:customStyle="1" w:styleId="26">
    <w:name w:val="hit"/>
    <w:basedOn w:val="6"/>
    <w:uiPriority w:val="0"/>
    <w:rPr>
      <w:bdr w:val="none" w:color="auto" w:sz="0" w:space="0"/>
    </w:rPr>
  </w:style>
  <w:style w:type="character" w:customStyle="1" w:styleId="27">
    <w:name w:val="red"/>
    <w:basedOn w:val="6"/>
    <w:uiPriority w:val="0"/>
    <w:rPr>
      <w:color w:val="FF0000"/>
    </w:rPr>
  </w:style>
  <w:style w:type="character" w:customStyle="1" w:styleId="28">
    <w:name w:val="img"/>
    <w:basedOn w:val="6"/>
    <w:uiPriority w:val="0"/>
  </w:style>
  <w:style w:type="character" w:customStyle="1" w:styleId="29">
    <w:name w:val="msg-box16"/>
    <w:basedOn w:val="6"/>
    <w:uiPriority w:val="0"/>
  </w:style>
  <w:style w:type="character" w:customStyle="1" w:styleId="30">
    <w:name w:val="txt-color"/>
    <w:basedOn w:val="6"/>
    <w:uiPriority w:val="0"/>
    <w:rPr>
      <w:color w:val="C0C0C0"/>
      <w:sz w:val="21"/>
      <w:szCs w:val="21"/>
    </w:rPr>
  </w:style>
  <w:style w:type="character" w:customStyle="1" w:styleId="31">
    <w:name w:val="note-content"/>
    <w:basedOn w:val="6"/>
    <w:uiPriority w:val="0"/>
    <w:rPr>
      <w:color w:val="333333"/>
      <w:bdr w:val="none" w:color="auto" w:sz="0" w:space="0"/>
    </w:rPr>
  </w:style>
  <w:style w:type="character" w:customStyle="1" w:styleId="32">
    <w:name w:val="c1"/>
    <w:basedOn w:val="6"/>
    <w:uiPriority w:val="0"/>
    <w:rPr>
      <w:bdr w:val="none" w:color="auto" w:sz="0" w:space="0"/>
    </w:rPr>
  </w:style>
  <w:style w:type="character" w:customStyle="1" w:styleId="33">
    <w:name w:val="c2"/>
    <w:basedOn w:val="6"/>
    <w:uiPriority w:val="0"/>
  </w:style>
  <w:style w:type="character" w:customStyle="1" w:styleId="34">
    <w:name w:val="green"/>
    <w:basedOn w:val="6"/>
    <w:uiPriority w:val="0"/>
    <w:rPr>
      <w:color w:val="339966"/>
    </w:rPr>
  </w:style>
  <w:style w:type="character" w:customStyle="1" w:styleId="35">
    <w:name w:val="yjl"/>
    <w:basedOn w:val="6"/>
    <w:uiPriority w:val="0"/>
    <w:rPr>
      <w:color w:val="999999"/>
    </w:rPr>
  </w:style>
  <w:style w:type="character" w:customStyle="1" w:styleId="36">
    <w:name w:val="cur"/>
    <w:basedOn w:val="6"/>
    <w:uiPriority w:val="0"/>
    <w:rPr>
      <w:shd w:val="clear" w:fill="FFFFFF"/>
    </w:rPr>
  </w:style>
  <w:style w:type="character" w:customStyle="1" w:styleId="37">
    <w:name w:val="cur1"/>
    <w:basedOn w:val="6"/>
    <w:uiPriority w:val="0"/>
    <w:rPr>
      <w:color w:val="3354A2"/>
    </w:rPr>
  </w:style>
  <w:style w:type="character" w:customStyle="1" w:styleId="38">
    <w:name w:val="cur2"/>
    <w:basedOn w:val="6"/>
    <w:uiPriority w:val="0"/>
    <w:rPr>
      <w:shd w:val="clear" w:fill="0662B1"/>
    </w:rPr>
  </w:style>
  <w:style w:type="character" w:customStyle="1" w:styleId="39">
    <w:name w:val="tit16"/>
    <w:basedOn w:val="6"/>
    <w:uiPriority w:val="0"/>
    <w:rPr>
      <w:b/>
      <w:color w:val="333333"/>
      <w:sz w:val="39"/>
      <w:szCs w:val="39"/>
    </w:rPr>
  </w:style>
  <w:style w:type="character" w:customStyle="1" w:styleId="40">
    <w:name w:val="yj-blue"/>
    <w:basedOn w:val="6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41">
    <w:name w:val="red1"/>
    <w:basedOn w:val="6"/>
    <w:uiPriority w:val="0"/>
    <w:rPr>
      <w:color w:val="E1211F"/>
    </w:rPr>
  </w:style>
  <w:style w:type="character" w:customStyle="1" w:styleId="42">
    <w:name w:val="red2"/>
    <w:basedOn w:val="6"/>
    <w:uiPriority w:val="0"/>
    <w:rPr>
      <w:color w:val="E1211F"/>
    </w:rPr>
  </w:style>
  <w:style w:type="character" w:customStyle="1" w:styleId="43">
    <w:name w:val="red3"/>
    <w:basedOn w:val="6"/>
    <w:uiPriority w:val="0"/>
    <w:rPr>
      <w:color w:val="E33938"/>
      <w:u w:val="single"/>
    </w:rPr>
  </w:style>
  <w:style w:type="character" w:customStyle="1" w:styleId="44">
    <w:name w:val="red4"/>
    <w:basedOn w:val="6"/>
    <w:uiPriority w:val="0"/>
    <w:rPr>
      <w:color w:val="E1211F"/>
    </w:rPr>
  </w:style>
  <w:style w:type="character" w:customStyle="1" w:styleId="45">
    <w:name w:val="red5"/>
    <w:basedOn w:val="6"/>
    <w:uiPriority w:val="0"/>
    <w:rPr>
      <w:color w:val="E1211F"/>
    </w:rPr>
  </w:style>
  <w:style w:type="character" w:customStyle="1" w:styleId="46">
    <w:name w:val="con4"/>
    <w:basedOn w:val="6"/>
    <w:uiPriority w:val="0"/>
  </w:style>
  <w:style w:type="character" w:customStyle="1" w:styleId="47">
    <w:name w:val="hover45"/>
    <w:basedOn w:val="6"/>
    <w:uiPriority w:val="0"/>
    <w:rPr>
      <w:b/>
    </w:rPr>
  </w:style>
  <w:style w:type="character" w:customStyle="1" w:styleId="48">
    <w:name w:val="name"/>
    <w:basedOn w:val="6"/>
    <w:uiPriority w:val="0"/>
    <w:rPr>
      <w:color w:val="2760B7"/>
    </w:rPr>
  </w:style>
  <w:style w:type="character" w:customStyle="1" w:styleId="49">
    <w:name w:val="yj-time"/>
    <w:basedOn w:val="6"/>
    <w:uiPriority w:val="0"/>
    <w:rPr>
      <w:color w:val="AAAAAA"/>
      <w:sz w:val="18"/>
      <w:szCs w:val="18"/>
    </w:rPr>
  </w:style>
  <w:style w:type="character" w:customStyle="1" w:styleId="50">
    <w:name w:val="yj-time1"/>
    <w:basedOn w:val="6"/>
    <w:uiPriority w:val="0"/>
    <w:rPr>
      <w:color w:val="AAAAAA"/>
      <w:sz w:val="18"/>
      <w:szCs w:val="18"/>
    </w:rPr>
  </w:style>
  <w:style w:type="character" w:customStyle="1" w:styleId="51">
    <w:name w:val="w100"/>
    <w:basedOn w:val="6"/>
    <w:uiPriority w:val="0"/>
  </w:style>
  <w:style w:type="character" w:customStyle="1" w:styleId="52">
    <w:name w:val="yjr"/>
    <w:basedOn w:val="6"/>
    <w:uiPriority w:val="0"/>
    <w:rPr>
      <w:bdr w:val="none" w:color="auto" w:sz="0" w:space="0"/>
    </w:rPr>
  </w:style>
  <w:style w:type="character" w:customStyle="1" w:styleId="53">
    <w:name w:val="tyhl"/>
    <w:basedOn w:val="6"/>
    <w:uiPriority w:val="0"/>
    <w:rPr>
      <w:shd w:val="clear" w:fill="FFFFFF"/>
    </w:rPr>
  </w:style>
  <w:style w:type="character" w:customStyle="1" w:styleId="54">
    <w:name w:val="folder"/>
    <w:basedOn w:val="6"/>
    <w:uiPriority w:val="0"/>
    <w:rPr>
      <w:bdr w:val="none" w:color="auto" w:sz="0" w:space="0"/>
    </w:rPr>
  </w:style>
  <w:style w:type="character" w:customStyle="1" w:styleId="55">
    <w:name w:val="folder1"/>
    <w:basedOn w:val="6"/>
    <w:uiPriority w:val="0"/>
  </w:style>
  <w:style w:type="character" w:customStyle="1" w:styleId="56">
    <w:name w:val="first-child"/>
    <w:basedOn w:val="6"/>
    <w:uiPriority w:val="0"/>
    <w:rPr>
      <w:bdr w:val="none" w:color="auto" w:sz="0" w:space="0"/>
    </w:rPr>
  </w:style>
  <w:style w:type="character" w:customStyle="1" w:styleId="57">
    <w:name w:val="file"/>
    <w:basedOn w:val="6"/>
    <w:uiPriority w:val="0"/>
    <w:rPr>
      <w:bdr w:val="none" w:color="auto" w:sz="0" w:space="0"/>
    </w:rPr>
  </w:style>
  <w:style w:type="character" w:customStyle="1" w:styleId="58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59">
    <w:name w:val="wx-space"/>
    <w:basedOn w:val="6"/>
    <w:uiPriority w:val="0"/>
  </w:style>
  <w:style w:type="character" w:customStyle="1" w:styleId="60">
    <w:name w:val="wx-space1"/>
    <w:basedOn w:val="6"/>
    <w:uiPriority w:val="0"/>
  </w:style>
  <w:style w:type="character" w:customStyle="1" w:styleId="61">
    <w:name w:val="button"/>
    <w:basedOn w:val="6"/>
    <w:uiPriority w:val="0"/>
    <w:rPr>
      <w:bdr w:val="none" w:color="auto" w:sz="0" w:space="0"/>
    </w:rPr>
  </w:style>
  <w:style w:type="character" w:customStyle="1" w:styleId="62">
    <w:name w:val="tmpztreemove_arrow"/>
    <w:basedOn w:val="6"/>
    <w:uiPriority w:val="0"/>
    <w:rPr>
      <w:bdr w:val="none" w:color="auto" w:sz="0" w:space="0"/>
    </w:rPr>
  </w:style>
  <w:style w:type="character" w:customStyle="1" w:styleId="63">
    <w:name w:val="hover26"/>
    <w:basedOn w:val="6"/>
    <w:uiPriority w:val="0"/>
    <w:rPr>
      <w:color w:val="000000"/>
      <w:shd w:val="clear" w:fill="FFFFFF"/>
    </w:rPr>
  </w:style>
  <w:style w:type="character" w:customStyle="1" w:styleId="64">
    <w:name w:val="u-num"/>
    <w:basedOn w:val="6"/>
    <w:uiPriority w:val="0"/>
    <w:rPr>
      <w:b/>
      <w:color w:val="998733"/>
    </w:rPr>
  </w:style>
  <w:style w:type="character" w:customStyle="1" w:styleId="65">
    <w:name w:val="open"/>
    <w:basedOn w:val="6"/>
    <w:uiPriority w:val="0"/>
    <w:rPr>
      <w:shd w:val="clear" w:fill="E0F0FD"/>
    </w:rPr>
  </w:style>
  <w:style w:type="character" w:customStyle="1" w:styleId="66">
    <w:name w:val="nomenu"/>
    <w:basedOn w:val="6"/>
    <w:uiPriority w:val="0"/>
    <w:rPr>
      <w:shd w:val="clear" w:fill="F2F9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2020-11-13T01:40:00Z</dcterms:created>
  <dc:creator>Administrator</dc:creator>
  <cp:lastModifiedBy>Administrator</cp:lastModifiedBy>
  <dcterms:modified xsi:type="dcterms:W3CDTF">2020-11-13T04:08:50Z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