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default" w:ascii="仿宋_GB2312" w:hAnsi="楷体" w:eastAsia="仿宋_GB2312" w:cs="宋体"/>
          <w:kern w:val="0"/>
          <w:sz w:val="30"/>
          <w:szCs w:val="30"/>
          <w:lang w:val="en-US" w:eastAsia="zh-CN"/>
        </w:rPr>
      </w:pPr>
      <w:r>
        <w:rPr>
          <w:rFonts w:hint="eastAsia" w:ascii="仿宋_GB2312" w:hAnsi="楷体" w:eastAsia="仿宋_GB2312" w:cs="宋体"/>
          <w:kern w:val="0"/>
          <w:sz w:val="30"/>
          <w:szCs w:val="30"/>
          <w:lang w:eastAsia="zh-CN"/>
        </w:rPr>
        <w:t>附件</w:t>
      </w:r>
      <w:r>
        <w:rPr>
          <w:rFonts w:hint="eastAsia" w:ascii="仿宋_GB2312" w:hAnsi="楷体" w:eastAsia="仿宋_GB2312" w:cs="宋体"/>
          <w:kern w:val="0"/>
          <w:sz w:val="30"/>
          <w:szCs w:val="30"/>
          <w:lang w:val="en-US" w:eastAsia="zh-CN"/>
        </w:rPr>
        <w:t>2</w:t>
      </w:r>
    </w:p>
    <w:p>
      <w:pPr>
        <w:adjustRightInd w:val="0"/>
        <w:snapToGrid w:val="0"/>
        <w:spacing w:line="360" w:lineRule="auto"/>
        <w:jc w:val="center"/>
        <w:rPr>
          <w:rFonts w:hint="eastAsia" w:ascii="仿宋_GB2312" w:hAnsi="楷体" w:eastAsia="仿宋_GB2312" w:cs="宋体"/>
          <w:b/>
          <w:bCs/>
          <w:kern w:val="0"/>
          <w:sz w:val="36"/>
          <w:szCs w:val="36"/>
          <w:lang w:val="en-US" w:eastAsia="zh-CN"/>
        </w:rPr>
      </w:pPr>
      <w:bookmarkStart w:id="0" w:name="_GoBack"/>
      <w:r>
        <w:rPr>
          <w:rFonts w:hint="eastAsia" w:ascii="仿宋_GB2312" w:hAnsi="楷体" w:eastAsia="仿宋_GB2312" w:cs="宋体"/>
          <w:b/>
          <w:bCs/>
          <w:kern w:val="0"/>
          <w:sz w:val="36"/>
          <w:szCs w:val="36"/>
          <w:lang w:val="en-US" w:eastAsia="zh-CN"/>
        </w:rPr>
        <w:t>2021年长沙市教育局直属学校引进国（境）外研究生专业</w:t>
      </w:r>
      <w:bookmarkEnd w:id="0"/>
      <w:r>
        <w:rPr>
          <w:rFonts w:hint="eastAsia" w:ascii="仿宋_GB2312" w:hAnsi="楷体" w:eastAsia="仿宋_GB2312" w:cs="宋体"/>
          <w:b/>
          <w:bCs/>
          <w:kern w:val="0"/>
          <w:sz w:val="36"/>
          <w:szCs w:val="36"/>
          <w:lang w:val="en-US" w:eastAsia="zh-CN"/>
        </w:rPr>
        <w:t>（学科）目录</w:t>
      </w:r>
    </w:p>
    <w:tbl>
      <w:tblPr>
        <w:tblStyle w:val="6"/>
        <w:tblW w:w="8518" w:type="dxa"/>
        <w:tblInd w:w="0" w:type="dxa"/>
        <w:tblLayout w:type="fixed"/>
        <w:tblCellMar>
          <w:top w:w="0" w:type="dxa"/>
          <w:left w:w="0" w:type="dxa"/>
          <w:bottom w:w="0" w:type="dxa"/>
          <w:right w:w="0" w:type="dxa"/>
        </w:tblCellMar>
      </w:tblPr>
      <w:tblGrid>
        <w:gridCol w:w="1716"/>
        <w:gridCol w:w="636"/>
        <w:gridCol w:w="2139"/>
        <w:gridCol w:w="4027"/>
      </w:tblGrid>
      <w:tr>
        <w:tblPrEx>
          <w:tblCellMar>
            <w:top w:w="0" w:type="dxa"/>
            <w:left w:w="0" w:type="dxa"/>
            <w:bottom w:w="0" w:type="dxa"/>
            <w:right w:w="0" w:type="dxa"/>
          </w:tblCellMar>
        </w:tblPrEx>
        <w:trPr>
          <w:trHeight w:val="412" w:hRule="atLeast"/>
        </w:trPr>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一级学科</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1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二级学科（中文）</w:t>
            </w:r>
          </w:p>
        </w:tc>
        <w:tc>
          <w:tcPr>
            <w:tcW w:w="4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二级学科（英文）</w:t>
            </w:r>
          </w:p>
        </w:tc>
      </w:tr>
      <w:tr>
        <w:tblPrEx>
          <w:tblCellMar>
            <w:top w:w="0" w:type="dxa"/>
            <w:left w:w="0" w:type="dxa"/>
            <w:bottom w:w="0" w:type="dxa"/>
            <w:right w:w="0" w:type="dxa"/>
          </w:tblCellMar>
        </w:tblPrEx>
        <w:trPr>
          <w:trHeight w:val="416" w:hRule="atLeast"/>
        </w:trPr>
        <w:tc>
          <w:tcPr>
            <w:tcW w:w="17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生物科学与医学Life Sciences &amp; Medicine</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解剖和生理学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Anatomy &amp; Physiology </w:t>
            </w:r>
          </w:p>
        </w:tc>
      </w:tr>
      <w:tr>
        <w:tblPrEx>
          <w:tblCellMar>
            <w:top w:w="0" w:type="dxa"/>
            <w:left w:w="0" w:type="dxa"/>
            <w:bottom w:w="0" w:type="dxa"/>
            <w:right w:w="0" w:type="dxa"/>
          </w:tblCellMar>
        </w:tblPrEx>
        <w:trPr>
          <w:trHeight w:val="354"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生物科学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Biological Sciences</w:t>
            </w:r>
          </w:p>
        </w:tc>
      </w:tr>
      <w:tr>
        <w:tblPrEx>
          <w:tblCellMar>
            <w:top w:w="0" w:type="dxa"/>
            <w:left w:w="0" w:type="dxa"/>
            <w:bottom w:w="0" w:type="dxa"/>
            <w:right w:w="0" w:type="dxa"/>
          </w:tblCellMar>
        </w:tblPrEx>
        <w:trPr>
          <w:trHeight w:val="398"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牙医学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Dentistry </w:t>
            </w:r>
          </w:p>
        </w:tc>
      </w:tr>
      <w:tr>
        <w:tblPrEx>
          <w:tblCellMar>
            <w:top w:w="0" w:type="dxa"/>
            <w:left w:w="0" w:type="dxa"/>
            <w:bottom w:w="0" w:type="dxa"/>
            <w:right w:w="0" w:type="dxa"/>
          </w:tblCellMar>
        </w:tblPrEx>
        <w:trPr>
          <w:trHeight w:val="375"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Medicine </w:t>
            </w:r>
          </w:p>
        </w:tc>
      </w:tr>
      <w:tr>
        <w:tblPrEx>
          <w:tblCellMar>
            <w:top w:w="0" w:type="dxa"/>
            <w:left w:w="0" w:type="dxa"/>
            <w:bottom w:w="0" w:type="dxa"/>
            <w:right w:w="0" w:type="dxa"/>
          </w:tblCellMar>
        </w:tblPrEx>
        <w:trPr>
          <w:trHeight w:val="408"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护理学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Nursing</w:t>
            </w:r>
          </w:p>
        </w:tc>
      </w:tr>
      <w:tr>
        <w:tblPrEx>
          <w:tblCellMar>
            <w:top w:w="0" w:type="dxa"/>
            <w:left w:w="0" w:type="dxa"/>
            <w:bottom w:w="0" w:type="dxa"/>
            <w:right w:w="0" w:type="dxa"/>
          </w:tblCellMar>
        </w:tblPrEx>
        <w:trPr>
          <w:trHeight w:val="426"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药剂与药理学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Pharmacy &amp; Pharmacology</w:t>
            </w:r>
          </w:p>
        </w:tc>
      </w:tr>
      <w:tr>
        <w:tblPrEx>
          <w:tblCellMar>
            <w:top w:w="0" w:type="dxa"/>
            <w:left w:w="0" w:type="dxa"/>
            <w:bottom w:w="0" w:type="dxa"/>
            <w:right w:w="0" w:type="dxa"/>
          </w:tblCellMar>
        </w:tblPrEx>
        <w:trPr>
          <w:trHeight w:val="367"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心理学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Psychology </w:t>
            </w:r>
          </w:p>
        </w:tc>
      </w:tr>
      <w:tr>
        <w:tblPrEx>
          <w:tblCellMar>
            <w:top w:w="0" w:type="dxa"/>
            <w:left w:w="0" w:type="dxa"/>
            <w:bottom w:w="0" w:type="dxa"/>
            <w:right w:w="0" w:type="dxa"/>
          </w:tblCellMar>
        </w:tblPrEx>
        <w:trPr>
          <w:trHeight w:val="352" w:hRule="atLeast"/>
        </w:trPr>
        <w:tc>
          <w:tcPr>
            <w:tcW w:w="17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自然科学Natural Sciences</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Chemistry</w:t>
            </w:r>
          </w:p>
        </w:tc>
      </w:tr>
      <w:tr>
        <w:tblPrEx>
          <w:tblCellMar>
            <w:top w:w="0" w:type="dxa"/>
            <w:left w:w="0" w:type="dxa"/>
            <w:bottom w:w="0" w:type="dxa"/>
            <w:right w:w="0" w:type="dxa"/>
          </w:tblCellMar>
        </w:tblPrEx>
        <w:trPr>
          <w:trHeight w:val="375"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Mathematics</w:t>
            </w:r>
          </w:p>
        </w:tc>
      </w:tr>
      <w:tr>
        <w:tblPrEx>
          <w:tblCellMar>
            <w:top w:w="0" w:type="dxa"/>
            <w:left w:w="0" w:type="dxa"/>
            <w:bottom w:w="0" w:type="dxa"/>
            <w:right w:w="0" w:type="dxa"/>
          </w:tblCellMar>
        </w:tblPrEx>
        <w:trPr>
          <w:trHeight w:val="392"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1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物理学&amp;天文学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Physics &amp; Astronomy</w:t>
            </w:r>
          </w:p>
        </w:tc>
      </w:tr>
      <w:tr>
        <w:tblPrEx>
          <w:tblCellMar>
            <w:top w:w="0" w:type="dxa"/>
            <w:left w:w="0" w:type="dxa"/>
            <w:bottom w:w="0" w:type="dxa"/>
            <w:right w:w="0" w:type="dxa"/>
          </w:tblCellMar>
        </w:tblPrEx>
        <w:trPr>
          <w:trHeight w:val="353" w:hRule="atLeast"/>
        </w:trPr>
        <w:tc>
          <w:tcPr>
            <w:tcW w:w="17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社会科学Social Sciences &amp; Management</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会计与金融学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Accounting and Finance</w:t>
            </w:r>
          </w:p>
        </w:tc>
      </w:tr>
      <w:tr>
        <w:tblPrEx>
          <w:tblCellMar>
            <w:top w:w="0" w:type="dxa"/>
            <w:left w:w="0" w:type="dxa"/>
            <w:bottom w:w="0" w:type="dxa"/>
            <w:right w:w="0" w:type="dxa"/>
          </w:tblCellMar>
        </w:tblPrEx>
        <w:trPr>
          <w:trHeight w:val="360"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商业与管理研究</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Business &amp; Management Studies</w:t>
            </w:r>
          </w:p>
        </w:tc>
      </w:tr>
      <w:tr>
        <w:tblPrEx>
          <w:tblCellMar>
            <w:top w:w="0" w:type="dxa"/>
            <w:left w:w="0" w:type="dxa"/>
            <w:bottom w:w="0" w:type="dxa"/>
            <w:right w:w="0" w:type="dxa"/>
          </w:tblCellMar>
        </w:tblPrEx>
        <w:trPr>
          <w:trHeight w:val="345"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传媒学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Communication and Media Studies</w:t>
            </w:r>
          </w:p>
        </w:tc>
      </w:tr>
      <w:tr>
        <w:tblPrEx>
          <w:tblCellMar>
            <w:top w:w="0" w:type="dxa"/>
            <w:left w:w="0" w:type="dxa"/>
            <w:bottom w:w="0" w:type="dxa"/>
            <w:right w:w="0" w:type="dxa"/>
          </w:tblCellMar>
        </w:tblPrEx>
        <w:trPr>
          <w:trHeight w:val="397"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经济学与计量经济学 </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Economics and Econometrics</w:t>
            </w:r>
          </w:p>
        </w:tc>
      </w:tr>
      <w:tr>
        <w:tblPrEx>
          <w:tblCellMar>
            <w:top w:w="0" w:type="dxa"/>
            <w:left w:w="0" w:type="dxa"/>
            <w:bottom w:w="0" w:type="dxa"/>
            <w:right w:w="0" w:type="dxa"/>
          </w:tblCellMar>
        </w:tblPrEx>
        <w:trPr>
          <w:trHeight w:val="397"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教育与培训</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Education and Training</w:t>
            </w:r>
          </w:p>
        </w:tc>
      </w:tr>
      <w:tr>
        <w:tblPrEx>
          <w:tblCellMar>
            <w:top w:w="0" w:type="dxa"/>
            <w:left w:w="0" w:type="dxa"/>
            <w:bottom w:w="0" w:type="dxa"/>
            <w:right w:w="0" w:type="dxa"/>
          </w:tblCellMar>
        </w:tblPrEx>
        <w:trPr>
          <w:trHeight w:val="406"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酒店管理</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Hospitality &amp; Leisure Management</w:t>
            </w:r>
          </w:p>
        </w:tc>
      </w:tr>
      <w:tr>
        <w:tblPrEx>
          <w:tblCellMar>
            <w:top w:w="0" w:type="dxa"/>
            <w:left w:w="0" w:type="dxa"/>
            <w:bottom w:w="0" w:type="dxa"/>
            <w:right w:w="0" w:type="dxa"/>
          </w:tblCellMar>
        </w:tblPrEx>
        <w:trPr>
          <w:trHeight w:val="365"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法律与法律研究</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Law and Legal Studies</w:t>
            </w:r>
          </w:p>
        </w:tc>
      </w:tr>
      <w:tr>
        <w:tblPrEx>
          <w:tblCellMar>
            <w:top w:w="0" w:type="dxa"/>
            <w:left w:w="0" w:type="dxa"/>
            <w:bottom w:w="0" w:type="dxa"/>
            <w:right w:w="0" w:type="dxa"/>
          </w:tblCellMar>
        </w:tblPrEx>
        <w:trPr>
          <w:trHeight w:val="347"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政治学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Politics</w:t>
            </w:r>
          </w:p>
        </w:tc>
      </w:tr>
      <w:tr>
        <w:tblPrEx>
          <w:tblCellMar>
            <w:top w:w="0" w:type="dxa"/>
            <w:left w:w="0" w:type="dxa"/>
            <w:bottom w:w="0" w:type="dxa"/>
            <w:right w:w="0" w:type="dxa"/>
          </w:tblCellMar>
        </w:tblPrEx>
        <w:trPr>
          <w:trHeight w:val="396" w:hRule="atLeast"/>
        </w:trPr>
        <w:tc>
          <w:tcPr>
            <w:tcW w:w="17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艺术与人文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Arts &amp; Humanities</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艺术&amp;设计</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Art &amp; Design</w:t>
            </w:r>
          </w:p>
        </w:tc>
      </w:tr>
      <w:tr>
        <w:tblPrEx>
          <w:tblCellMar>
            <w:top w:w="0" w:type="dxa"/>
            <w:left w:w="0" w:type="dxa"/>
            <w:bottom w:w="0" w:type="dxa"/>
            <w:right w:w="0" w:type="dxa"/>
          </w:tblCellMar>
        </w:tblPrEx>
        <w:trPr>
          <w:trHeight w:val="364"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英语语言和文学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English Language and Literature</w:t>
            </w:r>
          </w:p>
        </w:tc>
      </w:tr>
      <w:tr>
        <w:tblPrEx>
          <w:tblCellMar>
            <w:top w:w="0" w:type="dxa"/>
            <w:left w:w="0" w:type="dxa"/>
            <w:bottom w:w="0" w:type="dxa"/>
            <w:right w:w="0" w:type="dxa"/>
          </w:tblCellMar>
        </w:tblPrEx>
        <w:trPr>
          <w:trHeight w:val="356"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语言学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Linguistics</w:t>
            </w:r>
          </w:p>
        </w:tc>
      </w:tr>
      <w:tr>
        <w:tblPrEx>
          <w:tblCellMar>
            <w:top w:w="0" w:type="dxa"/>
            <w:left w:w="0" w:type="dxa"/>
            <w:bottom w:w="0" w:type="dxa"/>
            <w:right w:w="0" w:type="dxa"/>
          </w:tblCellMar>
        </w:tblPrEx>
        <w:trPr>
          <w:trHeight w:val="385"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现代语言学</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Modern Languages</w:t>
            </w:r>
          </w:p>
        </w:tc>
      </w:tr>
      <w:tr>
        <w:tblPrEx>
          <w:tblCellMar>
            <w:top w:w="0" w:type="dxa"/>
            <w:left w:w="0" w:type="dxa"/>
            <w:bottom w:w="0" w:type="dxa"/>
            <w:right w:w="0" w:type="dxa"/>
          </w:tblCellMar>
        </w:tblPrEx>
        <w:trPr>
          <w:trHeight w:val="385"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表演艺术</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Performing Arts</w:t>
            </w:r>
          </w:p>
        </w:tc>
      </w:tr>
      <w:tr>
        <w:tblPrEx>
          <w:tblCellMar>
            <w:top w:w="0" w:type="dxa"/>
            <w:left w:w="0" w:type="dxa"/>
            <w:bottom w:w="0" w:type="dxa"/>
            <w:right w:w="0" w:type="dxa"/>
          </w:tblCellMar>
        </w:tblPrEx>
        <w:trPr>
          <w:trHeight w:val="465" w:hRule="atLeast"/>
        </w:trPr>
        <w:tc>
          <w:tcPr>
            <w:tcW w:w="17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工程与技术Engineering and Technology</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计算机科学与信息系统</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Computer Science and Information Systems</w:t>
            </w:r>
          </w:p>
        </w:tc>
      </w:tr>
      <w:tr>
        <w:tblPrEx>
          <w:tblCellMar>
            <w:top w:w="0" w:type="dxa"/>
            <w:left w:w="0" w:type="dxa"/>
            <w:bottom w:w="0" w:type="dxa"/>
            <w:right w:w="0" w:type="dxa"/>
          </w:tblCellMar>
        </w:tblPrEx>
        <w:trPr>
          <w:trHeight w:val="397"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化学工程</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Engineering - Chemical</w:t>
            </w:r>
          </w:p>
        </w:tc>
      </w:tr>
      <w:tr>
        <w:tblPrEx>
          <w:tblCellMar>
            <w:top w:w="0" w:type="dxa"/>
            <w:left w:w="0" w:type="dxa"/>
            <w:bottom w:w="0" w:type="dxa"/>
            <w:right w:w="0" w:type="dxa"/>
          </w:tblCellMar>
        </w:tblPrEx>
        <w:trPr>
          <w:trHeight w:val="446"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土木工程</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Engineering - Civil and Structural</w:t>
            </w:r>
          </w:p>
        </w:tc>
      </w:tr>
      <w:tr>
        <w:tblPrEx>
          <w:tblCellMar>
            <w:top w:w="0" w:type="dxa"/>
            <w:left w:w="0" w:type="dxa"/>
            <w:bottom w:w="0" w:type="dxa"/>
            <w:right w:w="0" w:type="dxa"/>
          </w:tblCellMar>
        </w:tblPrEx>
        <w:trPr>
          <w:trHeight w:val="373"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电子电气工程</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Engineering - Electrical and Electronic</w:t>
            </w:r>
          </w:p>
        </w:tc>
      </w:tr>
      <w:tr>
        <w:tblPrEx>
          <w:tblCellMar>
            <w:top w:w="0" w:type="dxa"/>
            <w:left w:w="0" w:type="dxa"/>
            <w:bottom w:w="0" w:type="dxa"/>
            <w:right w:w="0" w:type="dxa"/>
          </w:tblCellMar>
        </w:tblPrEx>
        <w:trPr>
          <w:trHeight w:val="394" w:hRule="atLeast"/>
        </w:trPr>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1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机械工程</w:t>
            </w:r>
          </w:p>
        </w:tc>
        <w:tc>
          <w:tcPr>
            <w:tcW w:w="4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Engineering - Mechanical</w:t>
            </w:r>
          </w:p>
        </w:tc>
      </w:tr>
    </w:tbl>
    <w:p/>
    <w:p/>
    <w:sectPr>
      <w:head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Microsoft YaHei Wester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76E4B"/>
    <w:rsid w:val="16E26910"/>
    <w:rsid w:val="2B0D51C0"/>
    <w:rsid w:val="3057719E"/>
    <w:rsid w:val="449325E1"/>
    <w:rsid w:val="460F46B4"/>
    <w:rsid w:val="6C67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rPr>
      <w:rFonts w:ascii="Verdana" w:hAnsi="Verdana" w:eastAsia="仿宋_GB2312"/>
      <w:kern w:val="0"/>
      <w:sz w:val="24"/>
      <w:szCs w:val="20"/>
      <w:lang w:eastAsia="en-US"/>
    </w:rPr>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kern w:val="0"/>
      <w:sz w:val="24"/>
      <w:szCs w:val="20"/>
      <w:lang w:eastAsia="en-US"/>
    </w:rPr>
  </w:style>
  <w:style w:type="character" w:styleId="9">
    <w:name w:val="Strong"/>
    <w:basedOn w:val="7"/>
    <w:qFormat/>
    <w:uiPriority w:val="0"/>
    <w:rPr>
      <w:b/>
    </w:rPr>
  </w:style>
  <w:style w:type="character" w:styleId="10">
    <w:name w:val="page number"/>
    <w:basedOn w:val="7"/>
    <w:uiPriority w:val="0"/>
  </w:style>
  <w:style w:type="character" w:styleId="11">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2020-11-06T01:56:00Z</dcterms:created>
  <dc:creator>Administrator</dc:creator>
  <cp:lastModifiedBy>Administrator</cp:lastModifiedBy>
  <dcterms:modified xsi:type="dcterms:W3CDTF">2020-11-06T02:29:51Z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